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AD76EC" w14:textId="107157AC" w:rsidR="00D532C3" w:rsidRPr="00A337F0" w:rsidRDefault="00D532C3" w:rsidP="00D532C3">
      <w:pPr>
        <w:jc w:val="center"/>
        <w:rPr>
          <w:rFonts w:ascii="Arial" w:hAnsi="Arial" w:cs="Arial"/>
          <w:sz w:val="28"/>
        </w:rPr>
      </w:pPr>
      <w:bookmarkStart w:id="0" w:name="_GoBack"/>
      <w:bookmarkEnd w:id="0"/>
      <w:r w:rsidRPr="00A337F0">
        <w:rPr>
          <w:rFonts w:ascii="Arial" w:hAnsi="Arial" w:cs="Arial"/>
          <w:sz w:val="28"/>
        </w:rPr>
        <w:t>Meghívó és programterv</w:t>
      </w:r>
    </w:p>
    <w:p w14:paraId="4C08EE6D" w14:textId="646BEAC1" w:rsidR="00A337F0" w:rsidRPr="00A337F0" w:rsidRDefault="00703750" w:rsidP="00D532C3">
      <w:pPr>
        <w:jc w:val="center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a Család és Gyermekjóléti Szolgáltatás Munkacsoport Tolna Vármegyei Szakmai Műhely 2.</w:t>
      </w:r>
    </w:p>
    <w:p w14:paraId="07B87539" w14:textId="6118D84F" w:rsidR="00A337F0" w:rsidRPr="00A337F0" w:rsidRDefault="00A337F0" w:rsidP="00D532C3">
      <w:pPr>
        <w:jc w:val="center"/>
        <w:rPr>
          <w:rFonts w:ascii="Arial" w:hAnsi="Arial" w:cs="Arial"/>
          <w:sz w:val="28"/>
        </w:rPr>
      </w:pPr>
      <w:r w:rsidRPr="00A337F0">
        <w:rPr>
          <w:rFonts w:ascii="Arial" w:hAnsi="Arial" w:cs="Arial"/>
          <w:sz w:val="28"/>
        </w:rPr>
        <w:t>rendezvényre</w:t>
      </w:r>
    </w:p>
    <w:p w14:paraId="77307ED7" w14:textId="6B6BAD85" w:rsidR="00D532C3" w:rsidRDefault="00D532C3" w:rsidP="00D532C3">
      <w:pPr>
        <w:jc w:val="center"/>
        <w:rPr>
          <w:rFonts w:ascii="Arial" w:hAnsi="Arial" w:cs="Arial"/>
          <w:sz w:val="36"/>
        </w:rPr>
      </w:pPr>
    </w:p>
    <w:p w14:paraId="1CECBB02" w14:textId="77777777" w:rsidR="00A337F0" w:rsidRPr="00DE3FEE" w:rsidRDefault="00A337F0" w:rsidP="00D532C3">
      <w:pPr>
        <w:jc w:val="center"/>
        <w:rPr>
          <w:rFonts w:ascii="Arial" w:hAnsi="Arial" w:cs="Arial"/>
          <w:sz w:val="36"/>
        </w:rPr>
      </w:pPr>
    </w:p>
    <w:p w14:paraId="1DACD3D0" w14:textId="3CB8D4EB" w:rsidR="00D532C3" w:rsidRDefault="00D532C3" w:rsidP="00A337F0">
      <w:pPr>
        <w:ind w:left="426"/>
        <w:rPr>
          <w:rFonts w:ascii="Arial" w:hAnsi="Arial" w:cs="Arial"/>
          <w:sz w:val="20"/>
        </w:rPr>
      </w:pPr>
      <w:r w:rsidRPr="00DE3FEE">
        <w:rPr>
          <w:rFonts w:ascii="Arial" w:hAnsi="Arial" w:cs="Arial"/>
          <w:sz w:val="20"/>
        </w:rPr>
        <w:t>Tisztelt Hölgyem / Uram!</w:t>
      </w:r>
    </w:p>
    <w:p w14:paraId="0A469C12" w14:textId="77777777" w:rsidR="00D532C3" w:rsidRPr="00DE3FEE" w:rsidRDefault="00D532C3" w:rsidP="00A337F0">
      <w:pPr>
        <w:ind w:left="426"/>
        <w:rPr>
          <w:rFonts w:ascii="Arial" w:hAnsi="Arial" w:cs="Arial"/>
          <w:sz w:val="20"/>
        </w:rPr>
      </w:pPr>
    </w:p>
    <w:p w14:paraId="51DE1948" w14:textId="18501405" w:rsidR="00D532C3" w:rsidRPr="00A337F0" w:rsidRDefault="00703750" w:rsidP="00A337F0">
      <w:pPr>
        <w:ind w:left="426" w:right="-19"/>
        <w:rPr>
          <w:rFonts w:ascii="Arial" w:hAnsi="Arial" w:cs="Arial"/>
          <w:sz w:val="20"/>
          <w:u w:val="dotted"/>
        </w:rPr>
      </w:pPr>
      <w:r>
        <w:rPr>
          <w:rFonts w:ascii="Arial" w:hAnsi="Arial" w:cs="Arial"/>
          <w:sz w:val="20"/>
          <w:u w:val="dotted"/>
        </w:rPr>
        <w:t>Sok szeretettel hívjuk a Szakmai Műhely 2. rendezvényére.</w:t>
      </w:r>
      <w:r w:rsidR="00A337F0">
        <w:rPr>
          <w:rFonts w:ascii="Arial" w:hAnsi="Arial" w:cs="Arial"/>
          <w:sz w:val="20"/>
          <w:u w:val="dotted"/>
        </w:rPr>
        <w:tab/>
      </w:r>
    </w:p>
    <w:p w14:paraId="5E27C568" w14:textId="71804856" w:rsidR="00D532C3" w:rsidRDefault="00D532C3" w:rsidP="00A337F0">
      <w:pPr>
        <w:ind w:left="426"/>
        <w:rPr>
          <w:rFonts w:ascii="Arial" w:hAnsi="Arial" w:cs="Arial"/>
          <w:sz w:val="28"/>
        </w:rPr>
      </w:pPr>
    </w:p>
    <w:p w14:paraId="61640898" w14:textId="77777777" w:rsidR="00A337F0" w:rsidRPr="00DE3FEE" w:rsidRDefault="00A337F0" w:rsidP="00A337F0">
      <w:pPr>
        <w:ind w:left="426"/>
        <w:rPr>
          <w:rFonts w:ascii="Arial" w:hAnsi="Arial" w:cs="Arial"/>
          <w:sz w:val="28"/>
        </w:rPr>
      </w:pPr>
    </w:p>
    <w:p w14:paraId="7228C2AA" w14:textId="2EFC65A7" w:rsidR="00D532C3" w:rsidRPr="00DE3FEE" w:rsidRDefault="00D532C3" w:rsidP="00A337F0">
      <w:pPr>
        <w:jc w:val="center"/>
        <w:rPr>
          <w:rFonts w:ascii="Arial" w:hAnsi="Arial" w:cs="Arial"/>
        </w:rPr>
      </w:pPr>
      <w:r w:rsidRPr="00DE3FEE">
        <w:rPr>
          <w:rFonts w:ascii="Arial" w:hAnsi="Arial" w:cs="Arial"/>
        </w:rPr>
        <w:t xml:space="preserve">A rendezvénnyel kapcsolatos </w:t>
      </w:r>
      <w:r w:rsidR="00DE3FEE">
        <w:rPr>
          <w:rFonts w:ascii="Arial" w:hAnsi="Arial" w:cs="Arial"/>
        </w:rPr>
        <w:t>fontosabb</w:t>
      </w:r>
      <w:r w:rsidR="00DE3FEE" w:rsidRPr="00DE3FEE">
        <w:rPr>
          <w:rFonts w:ascii="Arial" w:hAnsi="Arial" w:cs="Arial"/>
        </w:rPr>
        <w:t xml:space="preserve"> információ</w:t>
      </w:r>
      <w:r w:rsidR="00A337F0">
        <w:rPr>
          <w:rFonts w:ascii="Arial" w:hAnsi="Arial" w:cs="Arial"/>
        </w:rPr>
        <w:t>k</w:t>
      </w:r>
    </w:p>
    <w:p w14:paraId="4E0CC823" w14:textId="77777777" w:rsidR="00DE3FEE" w:rsidRPr="00DE3FEE" w:rsidRDefault="00DE3FEE" w:rsidP="00A337F0">
      <w:pPr>
        <w:ind w:left="426"/>
        <w:jc w:val="center"/>
        <w:rPr>
          <w:rFonts w:ascii="Arial" w:hAnsi="Arial" w:cs="Arial"/>
        </w:rPr>
      </w:pPr>
    </w:p>
    <w:tbl>
      <w:tblPr>
        <w:tblW w:w="9210" w:type="dxa"/>
        <w:tblInd w:w="7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6408"/>
      </w:tblGrid>
      <w:tr w:rsidR="000A61C4" w:rsidRPr="008F294A" w14:paraId="34AEB68B" w14:textId="77777777" w:rsidTr="000A61C4">
        <w:tc>
          <w:tcPr>
            <w:tcW w:w="2802" w:type="dxa"/>
            <w:shd w:val="clear" w:color="auto" w:fill="auto"/>
          </w:tcPr>
          <w:p w14:paraId="03F4E442" w14:textId="77777777" w:rsidR="000A61C4" w:rsidRPr="008F294A" w:rsidRDefault="000A61C4" w:rsidP="00C828EE">
            <w:pPr>
              <w:rPr>
                <w:b/>
                <w:lang w:eastAsia="x-none"/>
              </w:rPr>
            </w:pPr>
            <w:r w:rsidRPr="008F294A">
              <w:rPr>
                <w:b/>
                <w:lang w:eastAsia="x-none"/>
              </w:rPr>
              <w:t>Gesztorszervezet neve:</w:t>
            </w:r>
          </w:p>
        </w:tc>
        <w:tc>
          <w:tcPr>
            <w:tcW w:w="6408" w:type="dxa"/>
            <w:shd w:val="clear" w:color="auto" w:fill="auto"/>
          </w:tcPr>
          <w:p w14:paraId="64E56382" w14:textId="77777777" w:rsidR="000A61C4" w:rsidRPr="008F294A" w:rsidRDefault="000A61C4" w:rsidP="00C828EE">
            <w:pPr>
              <w:jc w:val="center"/>
              <w:rPr>
                <w:lang w:eastAsia="x-none"/>
              </w:rPr>
            </w:pPr>
            <w:r w:rsidRPr="008F294A">
              <w:rPr>
                <w:lang w:eastAsia="x-none"/>
              </w:rPr>
              <w:t xml:space="preserve">Szent Anna Római Katolikus Gondnokság </w:t>
            </w:r>
          </w:p>
          <w:p w14:paraId="4F276085" w14:textId="77777777" w:rsidR="000A61C4" w:rsidRPr="008F294A" w:rsidRDefault="000A61C4" w:rsidP="00C828EE">
            <w:pPr>
              <w:jc w:val="center"/>
              <w:rPr>
                <w:lang w:eastAsia="x-none"/>
              </w:rPr>
            </w:pPr>
            <w:r w:rsidRPr="008F294A">
              <w:rPr>
                <w:lang w:eastAsia="x-none"/>
              </w:rPr>
              <w:t>RÉV Szenvedélybeteg-segítő Szolgálat</w:t>
            </w:r>
          </w:p>
        </w:tc>
      </w:tr>
      <w:tr w:rsidR="000A61C4" w:rsidRPr="008F294A" w14:paraId="3A353634" w14:textId="77777777" w:rsidTr="000A61C4">
        <w:tc>
          <w:tcPr>
            <w:tcW w:w="2802" w:type="dxa"/>
            <w:shd w:val="clear" w:color="auto" w:fill="auto"/>
          </w:tcPr>
          <w:p w14:paraId="2D9DBF60" w14:textId="77777777" w:rsidR="000A61C4" w:rsidRPr="008F294A" w:rsidRDefault="000A61C4" w:rsidP="00C828EE">
            <w:pPr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  <w:t>Konzorciumi Partner neve</w:t>
            </w:r>
          </w:p>
        </w:tc>
        <w:tc>
          <w:tcPr>
            <w:tcW w:w="6408" w:type="dxa"/>
            <w:shd w:val="clear" w:color="auto" w:fill="auto"/>
          </w:tcPr>
          <w:p w14:paraId="4329EB50" w14:textId="581882EF" w:rsidR="000A61C4" w:rsidRPr="008F294A" w:rsidRDefault="00703750" w:rsidP="00C828EE">
            <w:pPr>
              <w:jc w:val="center"/>
              <w:rPr>
                <w:lang w:eastAsia="x-none"/>
              </w:rPr>
            </w:pPr>
            <w:r>
              <w:rPr>
                <w:lang w:eastAsia="x-none"/>
              </w:rPr>
              <w:t>Szekszárd Megyei Jogú Város Humánszolgáltató Központja</w:t>
            </w:r>
          </w:p>
        </w:tc>
      </w:tr>
      <w:tr w:rsidR="000A61C4" w:rsidRPr="008F294A" w14:paraId="59EA01EC" w14:textId="77777777" w:rsidTr="000A61C4">
        <w:tc>
          <w:tcPr>
            <w:tcW w:w="2802" w:type="dxa"/>
            <w:shd w:val="clear" w:color="auto" w:fill="auto"/>
          </w:tcPr>
          <w:p w14:paraId="266D3013" w14:textId="77777777" w:rsidR="000A61C4" w:rsidRPr="008F294A" w:rsidRDefault="000A61C4" w:rsidP="00C828EE">
            <w:pPr>
              <w:rPr>
                <w:b/>
                <w:lang w:eastAsia="x-none"/>
              </w:rPr>
            </w:pPr>
            <w:r w:rsidRPr="008F294A">
              <w:rPr>
                <w:b/>
                <w:lang w:eastAsia="x-none"/>
              </w:rPr>
              <w:t>A rendezvény címe:</w:t>
            </w:r>
          </w:p>
        </w:tc>
        <w:tc>
          <w:tcPr>
            <w:tcW w:w="6408" w:type="dxa"/>
            <w:shd w:val="clear" w:color="auto" w:fill="auto"/>
          </w:tcPr>
          <w:p w14:paraId="45DA11CF" w14:textId="3EE51B7F" w:rsidR="000A61C4" w:rsidRPr="008F294A" w:rsidRDefault="00703750" w:rsidP="00C828EE">
            <w:pPr>
              <w:jc w:val="center"/>
              <w:rPr>
                <w:lang w:eastAsia="x-none"/>
              </w:rPr>
            </w:pPr>
            <w:r>
              <w:rPr>
                <w:b/>
                <w:bCs/>
                <w:sz w:val="26"/>
                <w:lang w:eastAsia="x-none"/>
              </w:rPr>
              <w:t>Tolna vármegyei Szakmai Műhely 2.</w:t>
            </w:r>
            <w:r w:rsidRPr="0027064B">
              <w:rPr>
                <w:b/>
                <w:bCs/>
                <w:sz w:val="26"/>
                <w:lang w:eastAsia="x-none"/>
              </w:rPr>
              <w:t xml:space="preserve"> </w:t>
            </w:r>
            <w:r>
              <w:rPr>
                <w:b/>
                <w:bCs/>
                <w:sz w:val="26"/>
                <w:lang w:eastAsia="x-none"/>
              </w:rPr>
              <w:t>(család- és gyermekjóléti szolgáltatás) Együttműködési pontok a rendőrség és a család és gyermekjóléti szolgáltatók között (Különös tekintettel az észlelő és jelzőrendszer működésére és az óvodai, iskolai szociális segítők tevékenységére)</w:t>
            </w:r>
          </w:p>
        </w:tc>
      </w:tr>
      <w:tr w:rsidR="000A61C4" w:rsidRPr="008F294A" w14:paraId="1826FC6D" w14:textId="77777777" w:rsidTr="000A61C4">
        <w:tc>
          <w:tcPr>
            <w:tcW w:w="2802" w:type="dxa"/>
            <w:shd w:val="clear" w:color="auto" w:fill="auto"/>
          </w:tcPr>
          <w:p w14:paraId="01589EC5" w14:textId="77777777" w:rsidR="000A61C4" w:rsidRPr="008F294A" w:rsidRDefault="000A61C4" w:rsidP="00C828EE">
            <w:pPr>
              <w:rPr>
                <w:b/>
                <w:lang w:eastAsia="x-none"/>
              </w:rPr>
            </w:pPr>
            <w:r w:rsidRPr="008F294A">
              <w:rPr>
                <w:b/>
                <w:lang w:eastAsia="x-none"/>
              </w:rPr>
              <w:t>A rendezvény időpontja:</w:t>
            </w:r>
          </w:p>
        </w:tc>
        <w:tc>
          <w:tcPr>
            <w:tcW w:w="6408" w:type="dxa"/>
            <w:shd w:val="clear" w:color="auto" w:fill="auto"/>
          </w:tcPr>
          <w:p w14:paraId="3FCF8B7C" w14:textId="41BAC883" w:rsidR="000A61C4" w:rsidRPr="008F294A" w:rsidRDefault="00703750" w:rsidP="00C828EE">
            <w:pPr>
              <w:jc w:val="center"/>
              <w:rPr>
                <w:lang w:eastAsia="x-none"/>
              </w:rPr>
            </w:pPr>
            <w:r>
              <w:rPr>
                <w:lang w:eastAsia="x-none"/>
              </w:rPr>
              <w:t>2025. május 20. 9.00-12.00 óra</w:t>
            </w:r>
          </w:p>
        </w:tc>
      </w:tr>
      <w:tr w:rsidR="000A61C4" w:rsidRPr="008F294A" w14:paraId="56CC49A4" w14:textId="77777777" w:rsidTr="000A61C4">
        <w:tc>
          <w:tcPr>
            <w:tcW w:w="2802" w:type="dxa"/>
            <w:shd w:val="clear" w:color="auto" w:fill="auto"/>
          </w:tcPr>
          <w:p w14:paraId="2AAEA183" w14:textId="77777777" w:rsidR="000A61C4" w:rsidRPr="008F294A" w:rsidRDefault="000A61C4" w:rsidP="00C828EE">
            <w:pPr>
              <w:rPr>
                <w:b/>
                <w:lang w:eastAsia="x-none"/>
              </w:rPr>
            </w:pPr>
            <w:r w:rsidRPr="008F294A">
              <w:rPr>
                <w:b/>
                <w:lang w:eastAsia="x-none"/>
              </w:rPr>
              <w:t>A rendezvény helyszíne:</w:t>
            </w:r>
          </w:p>
        </w:tc>
        <w:tc>
          <w:tcPr>
            <w:tcW w:w="6408" w:type="dxa"/>
            <w:shd w:val="clear" w:color="auto" w:fill="auto"/>
          </w:tcPr>
          <w:p w14:paraId="0876F61C" w14:textId="091092C0" w:rsidR="000A61C4" w:rsidRPr="008F294A" w:rsidRDefault="00703750" w:rsidP="00C828EE">
            <w:pPr>
              <w:jc w:val="center"/>
              <w:rPr>
                <w:lang w:eastAsia="x-none"/>
              </w:rPr>
            </w:pPr>
            <w:r>
              <w:rPr>
                <w:lang w:eastAsia="x-none"/>
              </w:rPr>
              <w:t>7100 Szekszárd, Vörösmarty utca 5. Humánszolgáltató Központ nagyterme</w:t>
            </w:r>
          </w:p>
        </w:tc>
      </w:tr>
    </w:tbl>
    <w:p w14:paraId="4E851F29" w14:textId="5B66C922" w:rsidR="00D532C3" w:rsidRPr="00DE3FEE" w:rsidRDefault="00D532C3">
      <w:pPr>
        <w:rPr>
          <w:rFonts w:ascii="Arial" w:hAnsi="Arial" w:cs="Arial"/>
        </w:rPr>
      </w:pPr>
    </w:p>
    <w:p w14:paraId="2372E127" w14:textId="77777777" w:rsidR="00B77FF3" w:rsidRDefault="00B77FF3" w:rsidP="00A337F0">
      <w:pPr>
        <w:jc w:val="center"/>
        <w:rPr>
          <w:rFonts w:ascii="Arial" w:hAnsi="Arial" w:cs="Arial"/>
        </w:rPr>
      </w:pPr>
    </w:p>
    <w:p w14:paraId="1CFDBD5D" w14:textId="77777777" w:rsidR="00F91402" w:rsidRDefault="00F91402" w:rsidP="00A337F0">
      <w:pPr>
        <w:jc w:val="center"/>
        <w:rPr>
          <w:rFonts w:ascii="Arial" w:hAnsi="Arial" w:cs="Arial"/>
        </w:rPr>
      </w:pPr>
    </w:p>
    <w:p w14:paraId="7AEF8ED4" w14:textId="0B1799C5" w:rsidR="00A337F0" w:rsidRDefault="00DE3FEE" w:rsidP="00A337F0">
      <w:pPr>
        <w:jc w:val="center"/>
        <w:rPr>
          <w:rFonts w:ascii="Arial" w:hAnsi="Arial" w:cs="Arial"/>
        </w:rPr>
      </w:pPr>
      <w:r w:rsidRPr="00DE3FEE">
        <w:rPr>
          <w:rFonts w:ascii="Arial" w:hAnsi="Arial" w:cs="Arial"/>
        </w:rPr>
        <w:t>P</w:t>
      </w:r>
      <w:r>
        <w:rPr>
          <w:rFonts w:ascii="Arial" w:hAnsi="Arial" w:cs="Arial"/>
        </w:rPr>
        <w:t>rogramterv</w:t>
      </w:r>
    </w:p>
    <w:p w14:paraId="10B06C6C" w14:textId="77777777" w:rsidR="00D532C3" w:rsidRPr="00DE3FEE" w:rsidRDefault="00D532C3">
      <w:pPr>
        <w:rPr>
          <w:rFonts w:ascii="Arial" w:hAnsi="Arial" w:cs="Arial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1715"/>
        <w:gridCol w:w="8898"/>
      </w:tblGrid>
      <w:tr w:rsidR="00DE3FEE" w:rsidRPr="00DE3FEE" w14:paraId="26C13AB5" w14:textId="77777777" w:rsidTr="00A337F0">
        <w:trPr>
          <w:trHeight w:hRule="exact" w:val="567"/>
        </w:trPr>
        <w:tc>
          <w:tcPr>
            <w:tcW w:w="808" w:type="pct"/>
            <w:vAlign w:val="center"/>
          </w:tcPr>
          <w:p w14:paraId="0F96CF41" w14:textId="5007CB02" w:rsidR="00DE3FEE" w:rsidRPr="007632ED" w:rsidRDefault="00DE3FEE" w:rsidP="00DE3FEE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7632ED">
              <w:rPr>
                <w:rFonts w:ascii="Arial" w:hAnsi="Arial" w:cs="Arial"/>
                <w:color w:val="404040"/>
                <w:sz w:val="20"/>
                <w:szCs w:val="20"/>
              </w:rPr>
              <w:t>0</w:t>
            </w:r>
            <w:r w:rsidR="00703750">
              <w:rPr>
                <w:rFonts w:ascii="Arial" w:hAnsi="Arial" w:cs="Arial"/>
                <w:color w:val="404040"/>
                <w:sz w:val="20"/>
                <w:szCs w:val="20"/>
              </w:rPr>
              <w:t>8</w:t>
            </w:r>
            <w:r w:rsidRPr="007632ED">
              <w:rPr>
                <w:rFonts w:ascii="Arial" w:hAnsi="Arial" w:cs="Arial"/>
                <w:color w:val="404040"/>
                <w:sz w:val="20"/>
                <w:szCs w:val="20"/>
              </w:rPr>
              <w:t>:</w:t>
            </w:r>
            <w:r w:rsidR="00703750">
              <w:rPr>
                <w:rFonts w:ascii="Arial" w:hAnsi="Arial" w:cs="Arial"/>
                <w:color w:val="404040"/>
                <w:sz w:val="20"/>
                <w:szCs w:val="20"/>
              </w:rPr>
              <w:t>45</w:t>
            </w:r>
            <w:r w:rsidRPr="007632ED">
              <w:rPr>
                <w:rFonts w:ascii="Arial" w:hAnsi="Arial" w:cs="Arial"/>
                <w:color w:val="404040"/>
                <w:sz w:val="20"/>
                <w:szCs w:val="20"/>
              </w:rPr>
              <w:t>-</w:t>
            </w:r>
            <w:r w:rsidR="00703750">
              <w:rPr>
                <w:rFonts w:ascii="Arial" w:hAnsi="Arial" w:cs="Arial"/>
                <w:color w:val="404040"/>
                <w:sz w:val="20"/>
                <w:szCs w:val="20"/>
              </w:rPr>
              <w:t>9</w:t>
            </w:r>
            <w:r w:rsidR="007632ED" w:rsidRPr="007632ED">
              <w:rPr>
                <w:rFonts w:ascii="Arial" w:hAnsi="Arial" w:cs="Arial"/>
                <w:color w:val="404040"/>
                <w:sz w:val="20"/>
                <w:szCs w:val="20"/>
              </w:rPr>
              <w:t>:</w:t>
            </w:r>
            <w:r w:rsidR="00703750">
              <w:rPr>
                <w:rFonts w:ascii="Arial" w:hAnsi="Arial" w:cs="Arial"/>
                <w:color w:val="404040"/>
                <w:sz w:val="20"/>
                <w:szCs w:val="20"/>
              </w:rPr>
              <w:t>00</w:t>
            </w:r>
          </w:p>
        </w:tc>
        <w:tc>
          <w:tcPr>
            <w:tcW w:w="4192" w:type="pct"/>
            <w:vAlign w:val="center"/>
          </w:tcPr>
          <w:p w14:paraId="5D126BDF" w14:textId="40E34C46" w:rsidR="00DE3FEE" w:rsidRPr="00B77FF3" w:rsidRDefault="00DE3FEE" w:rsidP="00B77FF3">
            <w:pPr>
              <w:jc w:val="center"/>
              <w:rPr>
                <w:rFonts w:ascii="Arial" w:hAnsi="Arial" w:cs="Arial"/>
                <w:i/>
                <w:color w:val="404040"/>
                <w:sz w:val="20"/>
                <w:szCs w:val="20"/>
              </w:rPr>
            </w:pPr>
            <w:r w:rsidRPr="00B77FF3">
              <w:rPr>
                <w:rFonts w:ascii="Arial" w:hAnsi="Arial" w:cs="Arial"/>
                <w:i/>
                <w:color w:val="404040"/>
                <w:sz w:val="20"/>
                <w:szCs w:val="20"/>
              </w:rPr>
              <w:t>Regisztráció</w:t>
            </w:r>
          </w:p>
        </w:tc>
      </w:tr>
      <w:tr w:rsidR="00DE3FEE" w:rsidRPr="00DE3FEE" w14:paraId="5DCB97A4" w14:textId="77777777" w:rsidTr="00A337F0">
        <w:trPr>
          <w:trHeight w:hRule="exact" w:val="567"/>
        </w:trPr>
        <w:tc>
          <w:tcPr>
            <w:tcW w:w="808" w:type="pct"/>
            <w:vAlign w:val="center"/>
          </w:tcPr>
          <w:p w14:paraId="3E7BCDB1" w14:textId="5F9C5E97" w:rsidR="00DE3FEE" w:rsidRPr="007632ED" w:rsidRDefault="00703750" w:rsidP="00DE3FEE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9</w:t>
            </w:r>
            <w:r w:rsidR="00DE3FEE" w:rsidRPr="007632ED">
              <w:rPr>
                <w:rFonts w:ascii="Arial" w:hAnsi="Arial" w:cs="Arial"/>
                <w:color w:val="404040"/>
                <w:sz w:val="20"/>
                <w:szCs w:val="20"/>
              </w:rPr>
              <w:t>:</w:t>
            </w:r>
            <w:r w:rsidR="007632ED" w:rsidRPr="007632ED">
              <w:rPr>
                <w:rFonts w:ascii="Arial" w:hAnsi="Arial" w:cs="Arial"/>
                <w:color w:val="404040"/>
                <w:sz w:val="20"/>
                <w:szCs w:val="20"/>
              </w:rPr>
              <w:t>00</w:t>
            </w:r>
            <w:r w:rsidR="00DE3FEE" w:rsidRPr="007632ED">
              <w:rPr>
                <w:rFonts w:ascii="Arial" w:hAnsi="Arial" w:cs="Arial"/>
                <w:color w:val="404040"/>
                <w:sz w:val="20"/>
                <w:szCs w:val="20"/>
              </w:rPr>
              <w:t>-</w:t>
            </w:r>
            <w:r>
              <w:rPr>
                <w:rFonts w:ascii="Arial" w:hAnsi="Arial" w:cs="Arial"/>
                <w:color w:val="404040"/>
                <w:sz w:val="20"/>
                <w:szCs w:val="20"/>
              </w:rPr>
              <w:t>9</w:t>
            </w:r>
            <w:r w:rsidR="00DE3FEE" w:rsidRPr="007632ED">
              <w:rPr>
                <w:rFonts w:ascii="Arial" w:hAnsi="Arial" w:cs="Arial"/>
                <w:color w:val="404040"/>
                <w:sz w:val="20"/>
                <w:szCs w:val="20"/>
              </w:rPr>
              <w:t>:</w:t>
            </w:r>
            <w:r>
              <w:rPr>
                <w:rFonts w:ascii="Arial" w:hAnsi="Arial" w:cs="Arial"/>
                <w:color w:val="404040"/>
                <w:sz w:val="20"/>
                <w:szCs w:val="20"/>
              </w:rPr>
              <w:t>1</w:t>
            </w:r>
            <w:r w:rsidR="007632ED" w:rsidRPr="007632ED">
              <w:rPr>
                <w:rFonts w:ascii="Arial" w:hAnsi="Arial" w:cs="Arial"/>
                <w:color w:val="404040"/>
                <w:sz w:val="20"/>
                <w:szCs w:val="20"/>
              </w:rPr>
              <w:t>0</w:t>
            </w:r>
          </w:p>
        </w:tc>
        <w:tc>
          <w:tcPr>
            <w:tcW w:w="4192" w:type="pct"/>
            <w:vAlign w:val="center"/>
          </w:tcPr>
          <w:p w14:paraId="0E7FF44B" w14:textId="452EACAF" w:rsidR="00DE3FEE" w:rsidRPr="008F7859" w:rsidRDefault="00703750" w:rsidP="00DE3FEE">
            <w:pPr>
              <w:rPr>
                <w:rFonts w:ascii="Arial" w:hAnsi="Arial" w:cs="Arial"/>
                <w:color w:val="404040"/>
                <w:sz w:val="20"/>
                <w:szCs w:val="20"/>
                <w:highlight w:val="yellow"/>
              </w:rPr>
            </w:pPr>
            <w:r w:rsidRPr="00703750">
              <w:rPr>
                <w:rFonts w:ascii="Arial" w:hAnsi="Arial" w:cs="Arial"/>
                <w:color w:val="404040"/>
                <w:sz w:val="20"/>
                <w:szCs w:val="20"/>
              </w:rPr>
              <w:t xml:space="preserve">Köszöntő: </w:t>
            </w:r>
            <w:r>
              <w:rPr>
                <w:rFonts w:ascii="Arial" w:hAnsi="Arial" w:cs="Arial"/>
                <w:color w:val="404040"/>
                <w:sz w:val="20"/>
                <w:szCs w:val="20"/>
              </w:rPr>
              <w:t>Tolácziné Varga Zsuzsanna TSZR munkacsoport megyei koordinátor</w:t>
            </w:r>
          </w:p>
        </w:tc>
      </w:tr>
      <w:tr w:rsidR="007632ED" w:rsidRPr="00DE3FEE" w14:paraId="2DD6E414" w14:textId="77777777" w:rsidTr="00A337F0">
        <w:trPr>
          <w:trHeight w:val="283"/>
        </w:trPr>
        <w:tc>
          <w:tcPr>
            <w:tcW w:w="808" w:type="pct"/>
            <w:vAlign w:val="center"/>
          </w:tcPr>
          <w:p w14:paraId="273A08DE" w14:textId="1D5E5B39" w:rsidR="007632ED" w:rsidRPr="007632ED" w:rsidRDefault="00703750" w:rsidP="00DE3F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9:10 – 10:10</w:t>
            </w:r>
          </w:p>
        </w:tc>
        <w:tc>
          <w:tcPr>
            <w:tcW w:w="4192" w:type="pct"/>
          </w:tcPr>
          <w:p w14:paraId="4CF7A170" w14:textId="77777777" w:rsidR="00F91402" w:rsidRDefault="00F91402" w:rsidP="007632ED">
            <w:pPr>
              <w:rPr>
                <w:lang w:eastAsia="x-none"/>
              </w:rPr>
            </w:pPr>
          </w:p>
          <w:p w14:paraId="38CB6045" w14:textId="77777777" w:rsidR="00F91402" w:rsidRDefault="00F91402" w:rsidP="007632ED">
            <w:pPr>
              <w:rPr>
                <w:lang w:eastAsia="x-none"/>
              </w:rPr>
            </w:pPr>
          </w:p>
          <w:p w14:paraId="6A7FF81F" w14:textId="52F915EF" w:rsidR="007632ED" w:rsidRPr="008F7859" w:rsidRDefault="00703750" w:rsidP="007632ED">
            <w:pPr>
              <w:rPr>
                <w:rFonts w:ascii="Arial" w:hAnsi="Arial" w:cs="Arial"/>
                <w:color w:val="404040"/>
                <w:sz w:val="20"/>
                <w:szCs w:val="20"/>
                <w:highlight w:val="yellow"/>
              </w:rPr>
            </w:pPr>
            <w:r>
              <w:rPr>
                <w:lang w:eastAsia="x-none"/>
              </w:rPr>
              <w:t>Együttműködési pontok a rendőrség és a család- és gyermekjóléti szolgáltatók között 1. előadó: Huszti Gábor r. alezredes Tolna Vármegyei rendőrfőkapitányság Bűnmegelőzési Alosztály vezető</w:t>
            </w:r>
          </w:p>
        </w:tc>
      </w:tr>
      <w:tr w:rsidR="00D517C6" w:rsidRPr="00DE3FEE" w14:paraId="7BE3E2DA" w14:textId="77777777" w:rsidTr="00A337F0">
        <w:trPr>
          <w:trHeight w:val="283"/>
        </w:trPr>
        <w:tc>
          <w:tcPr>
            <w:tcW w:w="808" w:type="pct"/>
            <w:vAlign w:val="center"/>
          </w:tcPr>
          <w:p w14:paraId="0DD09D1D" w14:textId="70F25C69" w:rsidR="00D517C6" w:rsidRPr="007632ED" w:rsidRDefault="00703750" w:rsidP="00DE3FEE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 xml:space="preserve">10:10 </w:t>
            </w:r>
            <w:r w:rsidR="00F91402">
              <w:rPr>
                <w:rFonts w:ascii="Arial" w:hAnsi="Arial" w:cs="Arial"/>
                <w:color w:val="404040"/>
                <w:sz w:val="20"/>
                <w:szCs w:val="20"/>
              </w:rPr>
              <w:t>–</w:t>
            </w:r>
            <w:r>
              <w:rPr>
                <w:rFonts w:ascii="Arial" w:hAnsi="Arial" w:cs="Arial"/>
                <w:color w:val="404040"/>
                <w:sz w:val="20"/>
                <w:szCs w:val="20"/>
              </w:rPr>
              <w:t xml:space="preserve"> </w:t>
            </w:r>
            <w:r w:rsidR="00F91402">
              <w:rPr>
                <w:rFonts w:ascii="Arial" w:hAnsi="Arial" w:cs="Arial"/>
                <w:color w:val="404040"/>
                <w:sz w:val="20"/>
                <w:szCs w:val="20"/>
              </w:rPr>
              <w:t xml:space="preserve">11:00      </w:t>
            </w:r>
          </w:p>
        </w:tc>
        <w:tc>
          <w:tcPr>
            <w:tcW w:w="4192" w:type="pct"/>
            <w:vAlign w:val="center"/>
          </w:tcPr>
          <w:p w14:paraId="164481B7" w14:textId="77777777" w:rsidR="00F91402" w:rsidRDefault="00F91402" w:rsidP="00F91402">
            <w:pPr>
              <w:rPr>
                <w:lang w:eastAsia="x-none"/>
              </w:rPr>
            </w:pPr>
          </w:p>
          <w:p w14:paraId="3FA96388" w14:textId="77777777" w:rsidR="00F91402" w:rsidRDefault="00F91402" w:rsidP="00F91402">
            <w:pPr>
              <w:rPr>
                <w:lang w:eastAsia="x-none"/>
              </w:rPr>
            </w:pPr>
          </w:p>
          <w:p w14:paraId="5D770FC2" w14:textId="77777777" w:rsidR="00D517C6" w:rsidRDefault="00F91402" w:rsidP="00F91402">
            <w:pPr>
              <w:rPr>
                <w:lang w:eastAsia="x-none"/>
              </w:rPr>
            </w:pPr>
            <w:r>
              <w:rPr>
                <w:lang w:eastAsia="x-none"/>
              </w:rPr>
              <w:t>Együttműködési pontok a rendőrség és a család- és gyermekjóléti szolgáltatók között 1. előadó: Huszti Gábor r. alezredes Tolna Vármegyei rendőrfőkapitányság Bűnmegelőzési Alosztály vezető</w:t>
            </w:r>
          </w:p>
          <w:p w14:paraId="2CA44FB1" w14:textId="77777777" w:rsidR="00F91402" w:rsidRDefault="00F91402" w:rsidP="00F91402">
            <w:pPr>
              <w:rPr>
                <w:color w:val="404040"/>
                <w:lang w:eastAsia="x-none"/>
              </w:rPr>
            </w:pPr>
          </w:p>
          <w:p w14:paraId="53C306AC" w14:textId="5D31196D" w:rsidR="00F91402" w:rsidRPr="00DE3FEE" w:rsidRDefault="00F91402" w:rsidP="00F91402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</w:tr>
      <w:tr w:rsidR="007632ED" w:rsidRPr="00DE3FEE" w14:paraId="1B3716B9" w14:textId="77777777" w:rsidTr="00A337F0">
        <w:trPr>
          <w:trHeight w:hRule="exact" w:val="567"/>
        </w:trPr>
        <w:tc>
          <w:tcPr>
            <w:tcW w:w="808" w:type="pct"/>
            <w:vAlign w:val="center"/>
          </w:tcPr>
          <w:p w14:paraId="6E77616D" w14:textId="621AA4F5" w:rsidR="007632ED" w:rsidRPr="007632ED" w:rsidRDefault="00F91402" w:rsidP="00DE3F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11:00 – 12:00    </w:t>
            </w:r>
          </w:p>
        </w:tc>
        <w:tc>
          <w:tcPr>
            <w:tcW w:w="4192" w:type="pct"/>
            <w:vAlign w:val="center"/>
          </w:tcPr>
          <w:p w14:paraId="4BAF32A7" w14:textId="7C07D1B5" w:rsidR="007632ED" w:rsidRPr="00DE3FEE" w:rsidRDefault="00F91402" w:rsidP="007632ED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6B5C5E">
              <w:rPr>
                <w:lang w:eastAsia="x-none"/>
              </w:rPr>
              <w:t xml:space="preserve">Kérdések, hozzászólások, </w:t>
            </w:r>
            <w:r>
              <w:rPr>
                <w:lang w:eastAsia="x-none"/>
              </w:rPr>
              <w:t xml:space="preserve">kapcsolódási pontok kialakítása, </w:t>
            </w:r>
            <w:r w:rsidRPr="006B5C5E">
              <w:rPr>
                <w:lang w:eastAsia="x-none"/>
              </w:rPr>
              <w:t>egyebek</w:t>
            </w:r>
          </w:p>
        </w:tc>
      </w:tr>
      <w:tr w:rsidR="007632ED" w:rsidRPr="00DE3FEE" w14:paraId="2900B910" w14:textId="77777777" w:rsidTr="00A337F0">
        <w:trPr>
          <w:trHeight w:val="283"/>
        </w:trPr>
        <w:tc>
          <w:tcPr>
            <w:tcW w:w="808" w:type="pct"/>
            <w:vAlign w:val="center"/>
          </w:tcPr>
          <w:p w14:paraId="1929017C" w14:textId="77777777" w:rsidR="007632ED" w:rsidRPr="007632ED" w:rsidRDefault="007632ED" w:rsidP="00D517C6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4192" w:type="pct"/>
            <w:vAlign w:val="center"/>
          </w:tcPr>
          <w:p w14:paraId="35B2D777" w14:textId="255AADAF" w:rsidR="00D517C6" w:rsidRPr="00DE3FEE" w:rsidRDefault="00D517C6" w:rsidP="00D517C6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</w:tr>
      <w:tr w:rsidR="00D517C6" w:rsidRPr="00DE3FEE" w14:paraId="6204D57D" w14:textId="77777777" w:rsidTr="00A337F0">
        <w:trPr>
          <w:trHeight w:val="283"/>
        </w:trPr>
        <w:tc>
          <w:tcPr>
            <w:tcW w:w="808" w:type="pct"/>
            <w:vAlign w:val="center"/>
          </w:tcPr>
          <w:p w14:paraId="15EAF21A" w14:textId="77777777" w:rsidR="00D517C6" w:rsidRPr="007632ED" w:rsidRDefault="00D517C6" w:rsidP="00D517C6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4192" w:type="pct"/>
            <w:vAlign w:val="center"/>
          </w:tcPr>
          <w:p w14:paraId="3214C636" w14:textId="77777777" w:rsidR="00D517C6" w:rsidRPr="00DE3FEE" w:rsidRDefault="00D517C6" w:rsidP="00D517C6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</w:tr>
    </w:tbl>
    <w:p w14:paraId="032A2C17" w14:textId="03EA2ECC" w:rsidR="007632ED" w:rsidRDefault="007632ED" w:rsidP="00D87A4D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</w:p>
    <w:p w14:paraId="4A1203AE" w14:textId="77777777" w:rsidR="007632ED" w:rsidRDefault="007632ED" w:rsidP="00D87A4D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</w:p>
    <w:p w14:paraId="07512ECD" w14:textId="30240431" w:rsidR="007632ED" w:rsidRDefault="007632ED" w:rsidP="00D87A4D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</w:p>
    <w:p w14:paraId="6A9DA3AE" w14:textId="47299210" w:rsidR="007632ED" w:rsidRDefault="007632ED" w:rsidP="00D87A4D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 xml:space="preserve">Kelt: </w:t>
      </w:r>
      <w:r w:rsidR="00F91402">
        <w:rPr>
          <w:rFonts w:ascii="Arial" w:hAnsi="Arial" w:cs="Arial"/>
          <w:color w:val="404040"/>
          <w:sz w:val="20"/>
        </w:rPr>
        <w:t>Szekszárd</w:t>
      </w:r>
      <w:r>
        <w:rPr>
          <w:rFonts w:ascii="Arial" w:hAnsi="Arial" w:cs="Arial"/>
          <w:color w:val="404040"/>
          <w:sz w:val="20"/>
        </w:rPr>
        <w:t xml:space="preserve">, 2025. </w:t>
      </w:r>
      <w:r w:rsidR="00F91402">
        <w:rPr>
          <w:rFonts w:ascii="Arial" w:hAnsi="Arial" w:cs="Arial"/>
          <w:color w:val="404040"/>
          <w:sz w:val="20"/>
        </w:rPr>
        <w:t>május</w:t>
      </w:r>
      <w:r>
        <w:rPr>
          <w:rFonts w:ascii="Arial" w:hAnsi="Arial" w:cs="Arial"/>
          <w:color w:val="404040"/>
          <w:sz w:val="20"/>
        </w:rPr>
        <w:t xml:space="preserve"> </w:t>
      </w:r>
      <w:r w:rsidR="00F91402">
        <w:rPr>
          <w:rFonts w:ascii="Arial" w:hAnsi="Arial" w:cs="Arial"/>
          <w:color w:val="404040"/>
          <w:sz w:val="20"/>
        </w:rPr>
        <w:t>12.</w:t>
      </w:r>
    </w:p>
    <w:p w14:paraId="0D10471C" w14:textId="4484B0A6" w:rsidR="007632ED" w:rsidRDefault="007632ED" w:rsidP="00D87A4D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</w:p>
    <w:p w14:paraId="24B8AB40" w14:textId="77777777" w:rsidR="00F91402" w:rsidRDefault="00F91402" w:rsidP="00D87A4D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</w:p>
    <w:p w14:paraId="3179A1FA" w14:textId="34B628DF" w:rsidR="007632ED" w:rsidRDefault="007632ED" w:rsidP="007632ED">
      <w:pPr>
        <w:spacing w:line="276" w:lineRule="auto"/>
        <w:jc w:val="center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>Tisztelettel:</w:t>
      </w:r>
    </w:p>
    <w:p w14:paraId="0E5EAFA6" w14:textId="77777777" w:rsidR="007632ED" w:rsidRDefault="007632ED" w:rsidP="007632ED">
      <w:pPr>
        <w:spacing w:line="276" w:lineRule="auto"/>
        <w:jc w:val="center"/>
        <w:rPr>
          <w:rFonts w:ascii="Arial" w:hAnsi="Arial" w:cs="Arial"/>
          <w:color w:val="404040"/>
          <w:sz w:val="20"/>
        </w:rPr>
      </w:pPr>
    </w:p>
    <w:p w14:paraId="6B5BFBC0" w14:textId="77777777" w:rsidR="00F91402" w:rsidRDefault="00F91402" w:rsidP="007632ED">
      <w:pPr>
        <w:spacing w:line="276" w:lineRule="auto"/>
        <w:jc w:val="center"/>
        <w:rPr>
          <w:rFonts w:ascii="Arial" w:hAnsi="Arial" w:cs="Arial"/>
          <w:color w:val="404040"/>
          <w:sz w:val="20"/>
        </w:rPr>
      </w:pPr>
    </w:p>
    <w:p w14:paraId="5DC93F47" w14:textId="4E95C095" w:rsidR="007632ED" w:rsidRPr="007632ED" w:rsidRDefault="00F91402" w:rsidP="007632ED">
      <w:pPr>
        <w:spacing w:line="276" w:lineRule="auto"/>
        <w:ind w:left="5387"/>
        <w:jc w:val="center"/>
        <w:rPr>
          <w:rFonts w:ascii="Arial" w:hAnsi="Arial" w:cs="Arial"/>
          <w:color w:val="404040"/>
          <w:sz w:val="20"/>
          <w:highlight w:val="yellow"/>
        </w:rPr>
      </w:pPr>
      <w:r>
        <w:rPr>
          <w:rFonts w:ascii="Arial" w:hAnsi="Arial" w:cs="Arial"/>
          <w:color w:val="404040"/>
          <w:sz w:val="20"/>
        </w:rPr>
        <w:t>Tolácziné Varga Zsuzsanna</w:t>
      </w:r>
    </w:p>
    <w:p w14:paraId="45D941BD" w14:textId="6EF808D8" w:rsidR="007632ED" w:rsidRPr="00DE3FEE" w:rsidRDefault="00F91402" w:rsidP="007632ED">
      <w:pPr>
        <w:spacing w:line="276" w:lineRule="auto"/>
        <w:ind w:left="5387"/>
        <w:jc w:val="center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>TSZR munkatárs</w:t>
      </w:r>
    </w:p>
    <w:sectPr w:rsidR="007632ED" w:rsidRPr="00DE3FEE" w:rsidSect="008F7859">
      <w:headerReference w:type="default" r:id="rId8"/>
      <w:footerReference w:type="default" r:id="rId9"/>
      <w:pgSz w:w="11906" w:h="16838"/>
      <w:pgMar w:top="720" w:right="720" w:bottom="1276" w:left="573" w:header="425" w:footer="2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27B92F" w14:textId="77777777" w:rsidR="00255901" w:rsidRDefault="00255901" w:rsidP="00F26B37">
      <w:r>
        <w:separator/>
      </w:r>
    </w:p>
  </w:endnote>
  <w:endnote w:type="continuationSeparator" w:id="0">
    <w:p w14:paraId="235D8AD2" w14:textId="77777777" w:rsidR="00255901" w:rsidRDefault="00255901" w:rsidP="00F26B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2579348"/>
      <w:docPartObj>
        <w:docPartGallery w:val="Page Numbers (Bottom of Page)"/>
        <w:docPartUnique/>
      </w:docPartObj>
    </w:sdtPr>
    <w:sdtEndPr>
      <w:rPr>
        <w:rFonts w:ascii="Arial" w:hAnsi="Arial" w:cs="Arial"/>
        <w:i/>
        <w:sz w:val="18"/>
      </w:rPr>
    </w:sdtEndPr>
    <w:sdtContent>
      <w:p w14:paraId="57F737A8" w14:textId="1FD0D939" w:rsidR="008A4F94" w:rsidRPr="008A4F94" w:rsidRDefault="008A4F94" w:rsidP="00D532C3">
        <w:pPr>
          <w:pStyle w:val="llb"/>
          <w:ind w:left="851" w:right="1259"/>
          <w:jc w:val="center"/>
          <w:rPr>
            <w:sz w:val="12"/>
          </w:rPr>
        </w:pPr>
        <w:r>
          <w:rPr>
            <w:noProof/>
          </w:rPr>
          <w:drawing>
            <wp:anchor distT="0" distB="0" distL="114300" distR="114300" simplePos="0" relativeHeight="251683840" behindDoc="1" locked="0" layoutInCell="1" allowOverlap="1" wp14:anchorId="10F4FAC0" wp14:editId="2EF1B86C">
              <wp:simplePos x="0" y="0"/>
              <wp:positionH relativeFrom="column">
                <wp:posOffset>8602980</wp:posOffset>
              </wp:positionH>
              <wp:positionV relativeFrom="paragraph">
                <wp:posOffset>63500</wp:posOffset>
              </wp:positionV>
              <wp:extent cx="1173480" cy="684530"/>
              <wp:effectExtent l="0" t="0" r="7620" b="1270"/>
              <wp:wrapNone/>
              <wp:docPr id="40" name="Kép 4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Kép 8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173480" cy="68453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14:paraId="687AA59F" w14:textId="7A29B6A6" w:rsidR="008A4F94" w:rsidRPr="00175FA9" w:rsidRDefault="004F6997" w:rsidP="00D532C3">
        <w:pPr>
          <w:pStyle w:val="llb"/>
          <w:ind w:left="851" w:right="1259"/>
          <w:jc w:val="center"/>
          <w:rPr>
            <w:rFonts w:ascii="Arial" w:hAnsi="Arial" w:cs="Arial"/>
            <w:sz w:val="18"/>
          </w:rPr>
        </w:pPr>
        <w:r w:rsidRPr="00E02D84">
          <w:rPr>
            <w:noProof/>
          </w:rPr>
          <w:drawing>
            <wp:anchor distT="0" distB="0" distL="114300" distR="114300" simplePos="0" relativeHeight="251687936" behindDoc="0" locked="0" layoutInCell="1" allowOverlap="1" wp14:anchorId="7C6E65B5" wp14:editId="1629BF99">
              <wp:simplePos x="0" y="0"/>
              <wp:positionH relativeFrom="column">
                <wp:posOffset>6144895</wp:posOffset>
              </wp:positionH>
              <wp:positionV relativeFrom="paragraph">
                <wp:posOffset>130175</wp:posOffset>
              </wp:positionV>
              <wp:extent cx="638175" cy="577850"/>
              <wp:effectExtent l="0" t="0" r="9525" b="0"/>
              <wp:wrapNone/>
              <wp:docPr id="41" name="Kép 4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Kép 6"/>
                      <pic:cNvPicPr>
                        <a:picLocks noChangeAspect="1"/>
                      </pic:cNvPicPr>
                    </pic:nvPicPr>
                    <pic:blipFill rotWithShape="1"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16170" t="-189" r="16170" b="24336"/>
                      <a:stretch/>
                    </pic:blipFill>
                    <pic:spPr bwMode="auto">
                      <a:xfrm>
                        <a:off x="0" y="0"/>
                        <a:ext cx="638175" cy="577850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>
          <w:rPr>
            <w:noProof/>
          </w:rPr>
          <w:drawing>
            <wp:anchor distT="0" distB="0" distL="114300" distR="114300" simplePos="0" relativeHeight="251685888" behindDoc="1" locked="0" layoutInCell="1" allowOverlap="1" wp14:anchorId="49B890EB" wp14:editId="74BD9B9B">
              <wp:simplePos x="0" y="0"/>
              <wp:positionH relativeFrom="column">
                <wp:posOffset>-49742</wp:posOffset>
              </wp:positionH>
              <wp:positionV relativeFrom="paragraph">
                <wp:posOffset>148590</wp:posOffset>
              </wp:positionV>
              <wp:extent cx="900430" cy="525145"/>
              <wp:effectExtent l="0" t="0" r="0" b="8255"/>
              <wp:wrapNone/>
              <wp:docPr id="42" name="Kép 4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Kép 8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00430" cy="52514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14:paraId="6FD331D0" w14:textId="55367568" w:rsidR="008A4F94" w:rsidRPr="00280B4F" w:rsidRDefault="004A0A47" w:rsidP="00175FA9">
        <w:pPr>
          <w:pStyle w:val="llb"/>
          <w:tabs>
            <w:tab w:val="clear" w:pos="9072"/>
          </w:tabs>
          <w:ind w:left="1701" w:right="1399"/>
          <w:jc w:val="both"/>
          <w:rPr>
            <w:rFonts w:ascii="Arial" w:hAnsi="Arial" w:cs="Arial"/>
            <w:i/>
            <w:iCs/>
            <w:color w:val="000000" w:themeColor="text1"/>
            <w:sz w:val="18"/>
          </w:rPr>
        </w:pP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>A program a Belügyminisztérium és a Slachta Margit Nemzeti Szociálpolitikai Intézet támogatásával, a</w:t>
        </w:r>
        <w:r w:rsidR="008A4F94"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</w:t>
        </w: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>„</w:t>
        </w:r>
        <w:r w:rsidRPr="00280B4F">
          <w:rPr>
            <w:rFonts w:ascii="Arial" w:hAnsi="Arial" w:cs="Arial"/>
            <w:i/>
            <w:sz w:val="18"/>
          </w:rPr>
          <w:t>Területi szakmatámogatási rendszer működtetése, szakmatámogatási feladatok ellátása 2025” pályázat keret</w:t>
        </w:r>
        <w:r w:rsidR="00D532C3" w:rsidRPr="00280B4F">
          <w:rPr>
            <w:rFonts w:ascii="Arial" w:hAnsi="Arial" w:cs="Arial"/>
            <w:i/>
            <w:sz w:val="18"/>
          </w:rPr>
          <w:t>ében</w:t>
        </w: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valósul meg.</w:t>
        </w:r>
        <w:r w:rsidR="00175FA9"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A rendezvényen elhangzottak nem feltétlenül tükrözik a BM és az NSZI </w:t>
        </w:r>
        <w:r w:rsidR="00280B4F"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hivatalos </w:t>
        </w:r>
        <w:r w:rsidR="00175FA9" w:rsidRPr="00280B4F">
          <w:rPr>
            <w:rFonts w:ascii="Arial" w:hAnsi="Arial" w:cs="Arial"/>
            <w:i/>
            <w:iCs/>
            <w:color w:val="000000" w:themeColor="text1"/>
            <w:sz w:val="18"/>
          </w:rPr>
          <w:t>álláspontját.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CBCDA4" w14:textId="77777777" w:rsidR="00255901" w:rsidRDefault="00255901" w:rsidP="00F26B37">
      <w:r>
        <w:separator/>
      </w:r>
    </w:p>
  </w:footnote>
  <w:footnote w:type="continuationSeparator" w:id="0">
    <w:p w14:paraId="27E7A393" w14:textId="77777777" w:rsidR="00255901" w:rsidRDefault="00255901" w:rsidP="00F26B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E7DF01" w14:textId="77777777" w:rsidR="00114906" w:rsidRPr="00114906" w:rsidRDefault="00FF62E8" w:rsidP="00114906">
    <w:pPr>
      <w:pStyle w:val="lfej"/>
      <w:tabs>
        <w:tab w:val="clear" w:pos="4536"/>
        <w:tab w:val="clear" w:pos="9072"/>
      </w:tabs>
      <w:jc w:val="center"/>
      <w:rPr>
        <w:rFonts w:ascii="Arial" w:hAnsi="Arial" w:cs="Arial"/>
        <w:b/>
        <w:caps/>
        <w:color w:val="AEAAAA" w:themeColor="background2" w:themeShade="BF"/>
        <w:sz w:val="38"/>
        <w:szCs w:val="38"/>
      </w:rPr>
    </w:pPr>
    <w:r w:rsidRPr="00114906">
      <w:rPr>
        <w:rFonts w:ascii="Arial" w:hAnsi="Arial" w:cs="Arial"/>
        <w:b/>
        <w:caps/>
        <w:color w:val="AEAAAA" w:themeColor="background2" w:themeShade="BF"/>
        <w:sz w:val="38"/>
        <w:szCs w:val="38"/>
      </w:rPr>
      <w:t>TSZR202</w:t>
    </w:r>
    <w:r w:rsidR="00862D13" w:rsidRPr="00114906">
      <w:rPr>
        <w:rFonts w:ascii="Arial" w:hAnsi="Arial" w:cs="Arial"/>
        <w:b/>
        <w:caps/>
        <w:color w:val="AEAAAA" w:themeColor="background2" w:themeShade="BF"/>
        <w:sz w:val="38"/>
        <w:szCs w:val="38"/>
      </w:rPr>
      <w:t>5</w:t>
    </w:r>
  </w:p>
  <w:p w14:paraId="2B07A224" w14:textId="390530F7" w:rsidR="004F75B2" w:rsidRDefault="00D532C3" w:rsidP="00114906">
    <w:pPr>
      <w:pStyle w:val="lfej"/>
      <w:tabs>
        <w:tab w:val="clear" w:pos="4536"/>
        <w:tab w:val="clear" w:pos="9072"/>
      </w:tabs>
      <w:jc w:val="center"/>
      <w:rPr>
        <w:rFonts w:ascii="Arial" w:hAnsi="Arial" w:cs="Arial"/>
        <w:caps/>
        <w:color w:val="404040"/>
        <w:sz w:val="36"/>
      </w:rPr>
    </w:pPr>
    <w:r w:rsidRPr="00D532C3">
      <w:rPr>
        <w:rFonts w:ascii="Arial" w:hAnsi="Arial" w:cs="Arial"/>
        <w:caps/>
        <w:color w:val="404040"/>
        <w:sz w:val="36"/>
      </w:rPr>
      <w:t>MEGHÍVÓ</w:t>
    </w:r>
  </w:p>
  <w:p w14:paraId="17344D93" w14:textId="77777777" w:rsidR="00D517C6" w:rsidRPr="00D532C3" w:rsidRDefault="00D517C6" w:rsidP="00114906">
    <w:pPr>
      <w:pStyle w:val="lfej"/>
      <w:tabs>
        <w:tab w:val="clear" w:pos="4536"/>
        <w:tab w:val="clear" w:pos="9072"/>
      </w:tabs>
      <w:jc w:val="center"/>
      <w:rPr>
        <w:sz w:val="3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996309"/>
    <w:multiLevelType w:val="hybridMultilevel"/>
    <w:tmpl w:val="E80818D2"/>
    <w:lvl w:ilvl="0" w:tplc="8AD6B8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D831C3A"/>
    <w:multiLevelType w:val="hybridMultilevel"/>
    <w:tmpl w:val="04F2081E"/>
    <w:lvl w:ilvl="0" w:tplc="3CF62E06">
      <w:start w:val="1"/>
      <w:numFmt w:val="decimal"/>
      <w:suff w:val="nothing"/>
      <w:lvlText w:val="%1."/>
      <w:lvlJc w:val="left"/>
      <w:pPr>
        <w:ind w:left="397" w:hanging="39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8BC1573"/>
    <w:multiLevelType w:val="hybridMultilevel"/>
    <w:tmpl w:val="04F2081E"/>
    <w:lvl w:ilvl="0" w:tplc="3CF62E06">
      <w:start w:val="1"/>
      <w:numFmt w:val="decimal"/>
      <w:suff w:val="nothing"/>
      <w:lvlText w:val="%1."/>
      <w:lvlJc w:val="left"/>
      <w:pPr>
        <w:ind w:left="397" w:hanging="39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B37"/>
    <w:rsid w:val="00002338"/>
    <w:rsid w:val="0001488E"/>
    <w:rsid w:val="00043518"/>
    <w:rsid w:val="00052A17"/>
    <w:rsid w:val="00084F61"/>
    <w:rsid w:val="000A61C4"/>
    <w:rsid w:val="00114906"/>
    <w:rsid w:val="00136B2D"/>
    <w:rsid w:val="00150F90"/>
    <w:rsid w:val="001759F2"/>
    <w:rsid w:val="00175FA9"/>
    <w:rsid w:val="001E3E05"/>
    <w:rsid w:val="001F021D"/>
    <w:rsid w:val="00202D76"/>
    <w:rsid w:val="00243CB2"/>
    <w:rsid w:val="00255901"/>
    <w:rsid w:val="00280B4F"/>
    <w:rsid w:val="0028133E"/>
    <w:rsid w:val="002B2F19"/>
    <w:rsid w:val="002D3AB2"/>
    <w:rsid w:val="002E37F4"/>
    <w:rsid w:val="00341702"/>
    <w:rsid w:val="00377843"/>
    <w:rsid w:val="00380E3C"/>
    <w:rsid w:val="003C0BEB"/>
    <w:rsid w:val="003E5A77"/>
    <w:rsid w:val="0040327B"/>
    <w:rsid w:val="00410BAF"/>
    <w:rsid w:val="00412C73"/>
    <w:rsid w:val="00474F18"/>
    <w:rsid w:val="00477893"/>
    <w:rsid w:val="004864EF"/>
    <w:rsid w:val="004A0A47"/>
    <w:rsid w:val="004A52D3"/>
    <w:rsid w:val="004E3CC7"/>
    <w:rsid w:val="004F6997"/>
    <w:rsid w:val="004F75B2"/>
    <w:rsid w:val="00501D4A"/>
    <w:rsid w:val="005230D7"/>
    <w:rsid w:val="00571564"/>
    <w:rsid w:val="00573A87"/>
    <w:rsid w:val="005C1FB0"/>
    <w:rsid w:val="005C32C4"/>
    <w:rsid w:val="00605804"/>
    <w:rsid w:val="00627A90"/>
    <w:rsid w:val="006A0270"/>
    <w:rsid w:val="006D4B5C"/>
    <w:rsid w:val="00703750"/>
    <w:rsid w:val="007632ED"/>
    <w:rsid w:val="007861E7"/>
    <w:rsid w:val="00794855"/>
    <w:rsid w:val="007A4580"/>
    <w:rsid w:val="007A4890"/>
    <w:rsid w:val="00813B79"/>
    <w:rsid w:val="00821824"/>
    <w:rsid w:val="0082451C"/>
    <w:rsid w:val="00862D13"/>
    <w:rsid w:val="008A4F94"/>
    <w:rsid w:val="008C27E8"/>
    <w:rsid w:val="008F7859"/>
    <w:rsid w:val="00917959"/>
    <w:rsid w:val="00933A60"/>
    <w:rsid w:val="00966636"/>
    <w:rsid w:val="009A1414"/>
    <w:rsid w:val="009F17B0"/>
    <w:rsid w:val="00A263BB"/>
    <w:rsid w:val="00A337F0"/>
    <w:rsid w:val="00A834DF"/>
    <w:rsid w:val="00B03597"/>
    <w:rsid w:val="00B164BE"/>
    <w:rsid w:val="00B32566"/>
    <w:rsid w:val="00B77FF3"/>
    <w:rsid w:val="00B92AB6"/>
    <w:rsid w:val="00BB527C"/>
    <w:rsid w:val="00BC6513"/>
    <w:rsid w:val="00C22596"/>
    <w:rsid w:val="00C41171"/>
    <w:rsid w:val="00C57F28"/>
    <w:rsid w:val="00C86423"/>
    <w:rsid w:val="00C93CF7"/>
    <w:rsid w:val="00CD705D"/>
    <w:rsid w:val="00D07087"/>
    <w:rsid w:val="00D21C1C"/>
    <w:rsid w:val="00D25065"/>
    <w:rsid w:val="00D42559"/>
    <w:rsid w:val="00D517C6"/>
    <w:rsid w:val="00D532C3"/>
    <w:rsid w:val="00D66927"/>
    <w:rsid w:val="00D807DD"/>
    <w:rsid w:val="00D87A4D"/>
    <w:rsid w:val="00DB793B"/>
    <w:rsid w:val="00DE3FEE"/>
    <w:rsid w:val="00E40298"/>
    <w:rsid w:val="00E64A7C"/>
    <w:rsid w:val="00E910FC"/>
    <w:rsid w:val="00F26B37"/>
    <w:rsid w:val="00F91402"/>
    <w:rsid w:val="00FF6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C5CAF0"/>
  <w15:docId w15:val="{351F5BAD-9C77-4C12-BBFF-03D94E33B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435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4">
    <w:name w:val="heading 4"/>
    <w:basedOn w:val="Norml"/>
    <w:next w:val="Norml"/>
    <w:link w:val="Cmsor4Char"/>
    <w:qFormat/>
    <w:rsid w:val="00043518"/>
    <w:pPr>
      <w:keepNext/>
      <w:spacing w:before="100" w:beforeAutospacing="1" w:after="100" w:afterAutospacing="1"/>
      <w:jc w:val="center"/>
      <w:outlineLvl w:val="3"/>
    </w:pPr>
    <w:rPr>
      <w:b/>
      <w:bCs/>
      <w:i/>
      <w:iCs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12C73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26B3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26B37"/>
  </w:style>
  <w:style w:type="paragraph" w:styleId="llb">
    <w:name w:val="footer"/>
    <w:basedOn w:val="Norml"/>
    <w:link w:val="llbChar"/>
    <w:uiPriority w:val="99"/>
    <w:unhideWhenUsed/>
    <w:rsid w:val="00F26B3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26B37"/>
  </w:style>
  <w:style w:type="character" w:styleId="Hiperhivatkozs">
    <w:name w:val="Hyperlink"/>
    <w:uiPriority w:val="99"/>
    <w:rsid w:val="00F26B37"/>
    <w:rPr>
      <w:color w:val="000080"/>
      <w:u w:val="single"/>
    </w:rPr>
  </w:style>
  <w:style w:type="paragraph" w:styleId="NormlWeb">
    <w:name w:val="Normal (Web)"/>
    <w:basedOn w:val="Norml"/>
    <w:uiPriority w:val="99"/>
    <w:rsid w:val="00F26B37"/>
    <w:pPr>
      <w:spacing w:before="100" w:beforeAutospacing="1" w:after="100" w:afterAutospacing="1"/>
    </w:pPr>
    <w:rPr>
      <w:color w:val="000000"/>
    </w:rPr>
  </w:style>
  <w:style w:type="character" w:customStyle="1" w:styleId="Cmsor4Char">
    <w:name w:val="Címsor 4 Char"/>
    <w:basedOn w:val="Bekezdsalapbettpusa"/>
    <w:link w:val="Cmsor4"/>
    <w:rsid w:val="00043518"/>
    <w:rPr>
      <w:rFonts w:ascii="Times New Roman" w:eastAsia="Times New Roman" w:hAnsi="Times New Roman" w:cs="Times New Roman"/>
      <w:b/>
      <w:bCs/>
      <w:i/>
      <w:iCs/>
      <w:sz w:val="32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41702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41702"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8C27E8"/>
    <w:rPr>
      <w:color w:val="605E5C"/>
      <w:shd w:val="clear" w:color="auto" w:fill="E1DFDD"/>
    </w:rPr>
  </w:style>
  <w:style w:type="character" w:styleId="Oldalszm">
    <w:name w:val="page number"/>
    <w:basedOn w:val="Bekezdsalapbettpusa"/>
    <w:uiPriority w:val="99"/>
    <w:unhideWhenUsed/>
    <w:rsid w:val="002B2F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08BA67-764F-4F53-9AE5-713251090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204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Piro52</dc:creator>
  <cp:lastModifiedBy>USER</cp:lastModifiedBy>
  <cp:revision>2</cp:revision>
  <cp:lastPrinted>2025-05-15T12:45:00Z</cp:lastPrinted>
  <dcterms:created xsi:type="dcterms:W3CDTF">2025-05-15T14:44:00Z</dcterms:created>
  <dcterms:modified xsi:type="dcterms:W3CDTF">2025-05-15T14:44:00Z</dcterms:modified>
</cp:coreProperties>
</file>