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EBF02" w14:textId="77777777" w:rsidR="001C4094" w:rsidRPr="001C4094" w:rsidRDefault="001C4094" w:rsidP="00EF50EB">
      <w:pPr>
        <w:jc w:val="center"/>
        <w:rPr>
          <w:b/>
          <w:iCs/>
          <w:color w:val="70AD47" w:themeColor="accent6"/>
          <w:sz w:val="36"/>
          <w:szCs w:val="36"/>
          <w:u w:val="single"/>
        </w:rPr>
      </w:pPr>
    </w:p>
    <w:p w14:paraId="4220FE7B" w14:textId="0D5D6DA8" w:rsidR="00067464" w:rsidRPr="00D76DFD" w:rsidRDefault="007F78D3" w:rsidP="00EF50EB">
      <w:pPr>
        <w:jc w:val="center"/>
        <w:rPr>
          <w:b/>
          <w:iCs/>
          <w:color w:val="005E00"/>
          <w:sz w:val="40"/>
          <w:szCs w:val="40"/>
          <w:u w:val="single"/>
        </w:rPr>
      </w:pPr>
      <w:r w:rsidRPr="00D76DFD">
        <w:rPr>
          <w:b/>
          <w:iCs/>
          <w:color w:val="005E00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087E487D" w14:textId="77777777" w:rsidR="00E70056" w:rsidRPr="00D76DFD" w:rsidRDefault="00E70056" w:rsidP="00E70056">
      <w:pPr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92A8C5C" w14:textId="214BB66C" w:rsidR="000A4003" w:rsidRPr="00D76DFD" w:rsidRDefault="000A4003" w:rsidP="0097739D">
      <w:pPr>
        <w:spacing w:after="120"/>
        <w:jc w:val="center"/>
        <w:rPr>
          <w:b/>
          <w:bCs/>
          <w:color w:val="005E00"/>
          <w:sz w:val="28"/>
          <w:szCs w:val="28"/>
          <w:u w:val="single"/>
        </w:rPr>
      </w:pPr>
      <w:r w:rsidRPr="00D76DFD">
        <w:rPr>
          <w:b/>
          <w:bCs/>
          <w:color w:val="005E00"/>
          <w:sz w:val="28"/>
          <w:szCs w:val="28"/>
          <w:u w:val="single"/>
        </w:rPr>
        <w:t>Téma:</w:t>
      </w:r>
    </w:p>
    <w:p w14:paraId="1B350D42" w14:textId="27DC2138" w:rsidR="00CB2E03" w:rsidRDefault="00D83B43" w:rsidP="00D83B43">
      <w:pPr>
        <w:jc w:val="center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„Beszéljünk a gyermekekről”</w:t>
      </w:r>
      <w:bookmarkStart w:id="0" w:name="_Hlk119613977"/>
      <w:r>
        <w:rPr>
          <w:b/>
          <w:bCs/>
          <w:color w:val="538135" w:themeColor="accent6" w:themeShade="BF"/>
          <w:sz w:val="28"/>
          <w:szCs w:val="28"/>
        </w:rPr>
        <w:t xml:space="preserve"> szakmai műhely</w:t>
      </w:r>
    </w:p>
    <w:p w14:paraId="7EEF5427" w14:textId="77777777" w:rsidR="00D83B43" w:rsidRPr="00D76DFD" w:rsidRDefault="00D83B43" w:rsidP="00D83B43">
      <w:pPr>
        <w:jc w:val="center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B535C92" w14:textId="21B442E9" w:rsidR="00C7295C" w:rsidRPr="00D76DFD" w:rsidRDefault="00D40A62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 w:rsidRPr="00D76DFD">
        <w:rPr>
          <w:b/>
          <w:bCs/>
          <w:color w:val="005E00"/>
          <w:sz w:val="28"/>
          <w:szCs w:val="28"/>
          <w:u w:val="single"/>
        </w:rPr>
        <w:t>Időpont</w:t>
      </w:r>
      <w:r w:rsidR="00CB2E03" w:rsidRPr="00D76DFD">
        <w:rPr>
          <w:b/>
          <w:bCs/>
          <w:color w:val="005E00"/>
          <w:sz w:val="28"/>
          <w:szCs w:val="28"/>
          <w:u w:val="single"/>
        </w:rPr>
        <w:t>:</w:t>
      </w:r>
    </w:p>
    <w:p w14:paraId="068EC198" w14:textId="4D6F836F" w:rsidR="0022277B" w:rsidRPr="001B7421" w:rsidRDefault="006E6483" w:rsidP="00CB2E03">
      <w:pPr>
        <w:tabs>
          <w:tab w:val="center" w:pos="4536"/>
          <w:tab w:val="left" w:pos="7572"/>
        </w:tabs>
        <w:spacing w:line="360" w:lineRule="auto"/>
        <w:rPr>
          <w:b/>
          <w:bCs/>
          <w:sz w:val="28"/>
          <w:szCs w:val="28"/>
        </w:rPr>
      </w:pPr>
      <w:r w:rsidRPr="001B7421">
        <w:rPr>
          <w:bCs/>
          <w:sz w:val="28"/>
          <w:szCs w:val="28"/>
        </w:rPr>
        <w:tab/>
      </w:r>
      <w:r w:rsidR="00DE0D91" w:rsidRPr="001B7421">
        <w:rPr>
          <w:b/>
          <w:bCs/>
          <w:color w:val="005E00"/>
          <w:sz w:val="28"/>
          <w:szCs w:val="28"/>
        </w:rPr>
        <w:t xml:space="preserve">2024. </w:t>
      </w:r>
      <w:r w:rsidR="00D83B43">
        <w:rPr>
          <w:b/>
          <w:bCs/>
          <w:color w:val="005E00"/>
          <w:sz w:val="28"/>
          <w:szCs w:val="28"/>
        </w:rPr>
        <w:t xml:space="preserve">október </w:t>
      </w:r>
      <w:r w:rsidR="00BD4344">
        <w:rPr>
          <w:b/>
          <w:bCs/>
          <w:color w:val="005E00"/>
          <w:sz w:val="28"/>
          <w:szCs w:val="28"/>
        </w:rPr>
        <w:t>h</w:t>
      </w:r>
      <w:r w:rsidR="00D83B43">
        <w:rPr>
          <w:b/>
          <w:bCs/>
          <w:color w:val="005E00"/>
          <w:sz w:val="28"/>
          <w:szCs w:val="28"/>
        </w:rPr>
        <w:t xml:space="preserve">ó 18., 25. </w:t>
      </w:r>
      <w:r w:rsidR="00BD4344">
        <w:rPr>
          <w:b/>
          <w:bCs/>
          <w:color w:val="005E00"/>
          <w:sz w:val="28"/>
          <w:szCs w:val="28"/>
        </w:rPr>
        <w:t>nap</w:t>
      </w:r>
    </w:p>
    <w:p w14:paraId="010EBD62" w14:textId="77777777" w:rsidR="00CB2E03" w:rsidRPr="001B7421" w:rsidRDefault="00CB2E03" w:rsidP="001C4094">
      <w:pPr>
        <w:jc w:val="center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F69A4E2" w14:textId="417672D0" w:rsidR="008B2CF6" w:rsidRPr="00D76DFD" w:rsidRDefault="0024442B" w:rsidP="008B2CF6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>
        <w:rPr>
          <w:b/>
          <w:bCs/>
          <w:color w:val="005E00"/>
          <w:sz w:val="28"/>
          <w:szCs w:val="28"/>
          <w:u w:val="single"/>
        </w:rPr>
        <w:t>Program:</w:t>
      </w:r>
      <w:r w:rsidR="00BD4344">
        <w:rPr>
          <w:b/>
          <w:bCs/>
          <w:color w:val="005E00"/>
          <w:sz w:val="28"/>
          <w:szCs w:val="28"/>
          <w:u w:val="single"/>
        </w:rPr>
        <w:t xml:space="preserve"> </w:t>
      </w:r>
      <w:r w:rsidR="008B2CF6">
        <w:rPr>
          <w:b/>
          <w:bCs/>
          <w:color w:val="005E00"/>
          <w:sz w:val="28"/>
          <w:szCs w:val="28"/>
          <w:u w:val="single"/>
        </w:rPr>
        <w:t xml:space="preserve">mindkét napon </w:t>
      </w:r>
      <w:r w:rsidR="001F63C9" w:rsidRPr="001F63C9">
        <w:rPr>
          <w:b/>
          <w:bCs/>
          <w:color w:val="005E00"/>
          <w:sz w:val="28"/>
          <w:szCs w:val="28"/>
          <w:u w:val="single"/>
        </w:rPr>
        <w:t>9:30 – 15:30</w:t>
      </w:r>
    </w:p>
    <w:p w14:paraId="791D37C3" w14:textId="77777777" w:rsidR="00750DD4" w:rsidRPr="00750DD4" w:rsidRDefault="00750DD4" w:rsidP="00750DD4">
      <w:pPr>
        <w:jc w:val="center"/>
        <w:rPr>
          <w:b/>
          <w:bCs/>
          <w:color w:val="538135" w:themeColor="accent6" w:themeShade="BF"/>
          <w:sz w:val="24"/>
          <w:szCs w:val="24"/>
        </w:rPr>
      </w:pPr>
      <w:r w:rsidRPr="00750DD4">
        <w:rPr>
          <w:b/>
          <w:bCs/>
          <w:color w:val="538135" w:themeColor="accent6" w:themeShade="BF"/>
          <w:sz w:val="24"/>
          <w:szCs w:val="24"/>
        </w:rPr>
        <w:t xml:space="preserve">Műhelymunka szociális szakembereknek a szerhasználó és más mentális sérülékenységgel élő szülők és gyermekeik </w:t>
      </w:r>
      <w:proofErr w:type="spellStart"/>
      <w:r w:rsidRPr="00750DD4">
        <w:rPr>
          <w:b/>
          <w:bCs/>
          <w:color w:val="538135" w:themeColor="accent6" w:themeShade="BF"/>
          <w:sz w:val="24"/>
          <w:szCs w:val="24"/>
        </w:rPr>
        <w:t>reziliencia</w:t>
      </w:r>
      <w:proofErr w:type="spellEnd"/>
      <w:r w:rsidRPr="00750DD4">
        <w:rPr>
          <w:b/>
          <w:bCs/>
          <w:color w:val="538135" w:themeColor="accent6" w:themeShade="BF"/>
          <w:sz w:val="24"/>
          <w:szCs w:val="24"/>
        </w:rPr>
        <w:t>-fókuszú támogatásához</w:t>
      </w:r>
    </w:p>
    <w:p w14:paraId="0B49E42B" w14:textId="2BC74DF5" w:rsidR="0039745E" w:rsidRDefault="0039745E" w:rsidP="0039745E">
      <w:pPr>
        <w:tabs>
          <w:tab w:val="left" w:pos="0"/>
        </w:tabs>
        <w:spacing w:line="276" w:lineRule="auto"/>
        <w:jc w:val="both"/>
        <w:rPr>
          <w:rFonts w:cstheme="minorHAnsi"/>
          <w:b/>
          <w:sz w:val="24"/>
          <w:szCs w:val="24"/>
        </w:rPr>
      </w:pPr>
    </w:p>
    <w:p w14:paraId="5F4ED3B5" w14:textId="1BD4EC42" w:rsidR="0039745E" w:rsidRPr="00105A09" w:rsidRDefault="0039745E" w:rsidP="00105A09">
      <w:pPr>
        <w:jc w:val="both"/>
        <w:rPr>
          <w:bCs/>
          <w:color w:val="538135" w:themeColor="accent6" w:themeShade="BF"/>
          <w:sz w:val="24"/>
          <w:szCs w:val="24"/>
        </w:rPr>
      </w:pPr>
      <w:r w:rsidRPr="00105A09">
        <w:rPr>
          <w:bCs/>
          <w:color w:val="538135" w:themeColor="accent6" w:themeShade="BF"/>
          <w:sz w:val="24"/>
          <w:szCs w:val="24"/>
        </w:rPr>
        <w:t>A „Beszéljünk a gyermekekről! ©” („</w:t>
      </w:r>
      <w:proofErr w:type="spellStart"/>
      <w:r w:rsidRPr="00105A09">
        <w:rPr>
          <w:bCs/>
          <w:color w:val="538135" w:themeColor="accent6" w:themeShade="BF"/>
          <w:sz w:val="24"/>
          <w:szCs w:val="24"/>
        </w:rPr>
        <w:t>Let’s</w:t>
      </w:r>
      <w:proofErr w:type="spellEnd"/>
      <w:r w:rsidRPr="00105A09">
        <w:rPr>
          <w:bCs/>
          <w:color w:val="538135" w:themeColor="accent6" w:themeShade="BF"/>
          <w:sz w:val="24"/>
          <w:szCs w:val="24"/>
        </w:rPr>
        <w:t xml:space="preserve"> </w:t>
      </w:r>
      <w:proofErr w:type="spellStart"/>
      <w:r w:rsidRPr="00105A09">
        <w:rPr>
          <w:bCs/>
          <w:color w:val="538135" w:themeColor="accent6" w:themeShade="BF"/>
          <w:sz w:val="24"/>
          <w:szCs w:val="24"/>
        </w:rPr>
        <w:t>Talk</w:t>
      </w:r>
      <w:proofErr w:type="spellEnd"/>
      <w:r w:rsidRPr="00105A09">
        <w:rPr>
          <w:bCs/>
          <w:color w:val="538135" w:themeColor="accent6" w:themeShade="BF"/>
          <w:sz w:val="24"/>
          <w:szCs w:val="24"/>
        </w:rPr>
        <w:t xml:space="preserve"> </w:t>
      </w:r>
      <w:proofErr w:type="spellStart"/>
      <w:r w:rsidRPr="00105A09">
        <w:rPr>
          <w:bCs/>
          <w:color w:val="538135" w:themeColor="accent6" w:themeShade="BF"/>
          <w:sz w:val="24"/>
          <w:szCs w:val="24"/>
        </w:rPr>
        <w:t>About</w:t>
      </w:r>
      <w:proofErr w:type="spellEnd"/>
      <w:r w:rsidRPr="00105A09">
        <w:rPr>
          <w:bCs/>
          <w:color w:val="538135" w:themeColor="accent6" w:themeShade="BF"/>
          <w:sz w:val="24"/>
          <w:szCs w:val="24"/>
        </w:rPr>
        <w:t xml:space="preserve"> </w:t>
      </w:r>
      <w:proofErr w:type="spellStart"/>
      <w:r w:rsidRPr="00105A09">
        <w:rPr>
          <w:bCs/>
          <w:color w:val="538135" w:themeColor="accent6" w:themeShade="BF"/>
          <w:sz w:val="24"/>
          <w:szCs w:val="24"/>
        </w:rPr>
        <w:t>Children</w:t>
      </w:r>
      <w:proofErr w:type="spellEnd"/>
      <w:r w:rsidRPr="00105A09">
        <w:rPr>
          <w:bCs/>
          <w:color w:val="538135" w:themeColor="accent6" w:themeShade="BF"/>
          <w:sz w:val="24"/>
          <w:szCs w:val="24"/>
        </w:rPr>
        <w:t>! © röviden LTAC) módszer egy két alkalmas szülőkonzultáció, amelynek célja a pozitív szülőség és gyermeki fejlődés támogatása. A beszélgetések során a segítő a szülőkkel együttműködve feltárja a gyermekek erősségeit és kihívásait, támogatásuk irányát és a mentális sérülékenységgel kapcsolatos tájékoztatás fontosságát. A két napos műhelymunka során a résztvevők megismerik a módszer hátterét nyújtó Hatékony Család Modellt, valamint demonstrációkon és kiscsoportos szimulációkon keresztül elsajátíthatják a „Beszéljünk a gyermekekről! ©” módszer alapjait. A módszer jól illeszthető az</w:t>
      </w:r>
      <w:r w:rsidR="00105A09">
        <w:rPr>
          <w:bCs/>
          <w:color w:val="538135" w:themeColor="accent6" w:themeShade="BF"/>
          <w:sz w:val="24"/>
          <w:szCs w:val="24"/>
        </w:rPr>
        <w:t xml:space="preserve"> </w:t>
      </w:r>
      <w:r w:rsidRPr="00105A09">
        <w:rPr>
          <w:bCs/>
          <w:color w:val="538135" w:themeColor="accent6" w:themeShade="BF"/>
          <w:sz w:val="24"/>
          <w:szCs w:val="24"/>
        </w:rPr>
        <w:t>„Apa, anya, pia” (AAP) és más felépülés-támogató programok szellemiségéhez.</w:t>
      </w:r>
    </w:p>
    <w:p w14:paraId="1806752A" w14:textId="18C034DC" w:rsidR="0039745E" w:rsidRPr="00105A09" w:rsidRDefault="0039745E" w:rsidP="00105A09">
      <w:pPr>
        <w:jc w:val="both"/>
        <w:rPr>
          <w:bCs/>
          <w:color w:val="538135" w:themeColor="accent6" w:themeShade="BF"/>
          <w:sz w:val="24"/>
          <w:szCs w:val="24"/>
        </w:rPr>
      </w:pPr>
    </w:p>
    <w:p w14:paraId="058027EA" w14:textId="73C297E3" w:rsidR="0039745E" w:rsidRPr="0039745E" w:rsidRDefault="0039745E" w:rsidP="0039745E">
      <w:pPr>
        <w:jc w:val="center"/>
        <w:rPr>
          <w:b/>
          <w:bCs/>
          <w:color w:val="538135" w:themeColor="accent6" w:themeShade="BF"/>
          <w:sz w:val="24"/>
          <w:szCs w:val="24"/>
        </w:rPr>
      </w:pPr>
      <w:r w:rsidRPr="0039745E">
        <w:rPr>
          <w:b/>
          <w:bCs/>
          <w:color w:val="538135" w:themeColor="accent6" w:themeShade="BF"/>
          <w:sz w:val="24"/>
          <w:szCs w:val="24"/>
        </w:rPr>
        <w:t>2024.10.18. 9:30 – 15:30</w:t>
      </w:r>
    </w:p>
    <w:p w14:paraId="2087F5A1" w14:textId="77777777" w:rsidR="0039745E" w:rsidRPr="00105A09" w:rsidRDefault="0039745E" w:rsidP="0039745E">
      <w:pPr>
        <w:jc w:val="center"/>
        <w:rPr>
          <w:bCs/>
          <w:color w:val="538135" w:themeColor="accent6" w:themeShade="BF"/>
          <w:sz w:val="24"/>
          <w:szCs w:val="24"/>
        </w:rPr>
      </w:pPr>
      <w:r w:rsidRPr="00105A09">
        <w:rPr>
          <w:bCs/>
          <w:color w:val="538135" w:themeColor="accent6" w:themeShade="BF"/>
          <w:sz w:val="24"/>
          <w:szCs w:val="24"/>
        </w:rPr>
        <w:t xml:space="preserve">Téma: A szülői mentális </w:t>
      </w:r>
      <w:proofErr w:type="gramStart"/>
      <w:r w:rsidRPr="00105A09">
        <w:rPr>
          <w:bCs/>
          <w:color w:val="538135" w:themeColor="accent6" w:themeShade="BF"/>
          <w:sz w:val="24"/>
          <w:szCs w:val="24"/>
        </w:rPr>
        <w:t>sérülékenység</w:t>
      </w:r>
      <w:proofErr w:type="gramEnd"/>
      <w:r w:rsidRPr="00105A09">
        <w:rPr>
          <w:bCs/>
          <w:color w:val="538135" w:themeColor="accent6" w:themeShade="BF"/>
          <w:sz w:val="24"/>
          <w:szCs w:val="24"/>
        </w:rPr>
        <w:t xml:space="preserve"> mint stigma, a tájékoztatás fontossága és nehézsége, a gyermekek reakciói, a Hatékony Család Modell, a „Beszéljünk a gyerekekről!” módszer, demonstráció – megbeszélés, kérdések</w:t>
      </w:r>
    </w:p>
    <w:p w14:paraId="1AE6EF1E" w14:textId="77777777" w:rsidR="0039745E" w:rsidRPr="0039745E" w:rsidRDefault="0039745E" w:rsidP="0039745E">
      <w:pPr>
        <w:jc w:val="center"/>
        <w:rPr>
          <w:b/>
          <w:bCs/>
          <w:color w:val="538135" w:themeColor="accent6" w:themeShade="BF"/>
          <w:sz w:val="24"/>
          <w:szCs w:val="24"/>
        </w:rPr>
      </w:pPr>
    </w:p>
    <w:p w14:paraId="28700C45" w14:textId="77777777" w:rsidR="0039745E" w:rsidRPr="0039745E" w:rsidRDefault="0039745E" w:rsidP="0039745E">
      <w:pPr>
        <w:jc w:val="center"/>
        <w:rPr>
          <w:b/>
          <w:bCs/>
          <w:color w:val="538135" w:themeColor="accent6" w:themeShade="BF"/>
          <w:sz w:val="24"/>
          <w:szCs w:val="24"/>
        </w:rPr>
      </w:pPr>
      <w:r w:rsidRPr="0039745E">
        <w:rPr>
          <w:b/>
          <w:bCs/>
          <w:color w:val="538135" w:themeColor="accent6" w:themeShade="BF"/>
          <w:sz w:val="24"/>
          <w:szCs w:val="24"/>
        </w:rPr>
        <w:t>2024.10.25. 9:30 – 15:30</w:t>
      </w:r>
    </w:p>
    <w:p w14:paraId="6D9379A5" w14:textId="77777777" w:rsidR="0039745E" w:rsidRPr="00105A09" w:rsidRDefault="0039745E" w:rsidP="0039745E">
      <w:pPr>
        <w:jc w:val="center"/>
        <w:rPr>
          <w:bCs/>
          <w:color w:val="538135" w:themeColor="accent6" w:themeShade="BF"/>
          <w:sz w:val="24"/>
          <w:szCs w:val="24"/>
        </w:rPr>
      </w:pPr>
      <w:r w:rsidRPr="00105A09">
        <w:rPr>
          <w:bCs/>
          <w:color w:val="538135" w:themeColor="accent6" w:themeShade="BF"/>
          <w:sz w:val="24"/>
          <w:szCs w:val="24"/>
        </w:rPr>
        <w:t>Kiscsoportos szimulációk, megbeszélés, demonstráció – megbeszélés, kérdések, kiscsoportos szimulációk, megbeszélés</w:t>
      </w:r>
    </w:p>
    <w:p w14:paraId="4DAEB330" w14:textId="77777777" w:rsidR="0039745E" w:rsidRPr="00105A09" w:rsidRDefault="0039745E" w:rsidP="0039745E">
      <w:pPr>
        <w:jc w:val="center"/>
        <w:rPr>
          <w:bCs/>
          <w:color w:val="538135" w:themeColor="accent6" w:themeShade="BF"/>
          <w:sz w:val="24"/>
          <w:szCs w:val="24"/>
        </w:rPr>
      </w:pPr>
    </w:p>
    <w:p w14:paraId="421D2934" w14:textId="77777777" w:rsidR="0039745E" w:rsidRPr="0039745E" w:rsidRDefault="0039745E" w:rsidP="0039745E">
      <w:pPr>
        <w:jc w:val="center"/>
        <w:rPr>
          <w:b/>
          <w:bCs/>
          <w:color w:val="538135" w:themeColor="accent6" w:themeShade="BF"/>
          <w:sz w:val="24"/>
          <w:szCs w:val="24"/>
        </w:rPr>
      </w:pPr>
      <w:r w:rsidRPr="0039745E">
        <w:rPr>
          <w:b/>
          <w:bCs/>
          <w:color w:val="538135" w:themeColor="accent6" w:themeShade="BF"/>
          <w:sz w:val="24"/>
          <w:szCs w:val="24"/>
        </w:rPr>
        <w:t xml:space="preserve">A workshop vezetője: Dr. F. Lassú Zsuzsa szexuálpszichológus, egyetemi docens személyközpontú tanácsadó, EMDR </w:t>
      </w:r>
      <w:proofErr w:type="spellStart"/>
      <w:r w:rsidRPr="0039745E">
        <w:rPr>
          <w:b/>
          <w:bCs/>
          <w:color w:val="538135" w:themeColor="accent6" w:themeShade="BF"/>
          <w:sz w:val="24"/>
          <w:szCs w:val="24"/>
        </w:rPr>
        <w:t>practitioner</w:t>
      </w:r>
      <w:proofErr w:type="spellEnd"/>
      <w:r w:rsidRPr="0039745E">
        <w:rPr>
          <w:b/>
          <w:bCs/>
          <w:color w:val="538135" w:themeColor="accent6" w:themeShade="BF"/>
          <w:sz w:val="24"/>
          <w:szCs w:val="24"/>
        </w:rPr>
        <w:t>, AAP és LTAC tréner</w:t>
      </w:r>
    </w:p>
    <w:p w14:paraId="4DAC1120" w14:textId="527867FB" w:rsidR="00BD4344" w:rsidRDefault="00BD4344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</w:p>
    <w:p w14:paraId="7039F760" w14:textId="7ECD7F73" w:rsidR="00105A09" w:rsidRDefault="00105A09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</w:p>
    <w:p w14:paraId="2C9F4D86" w14:textId="20770331" w:rsidR="00105A09" w:rsidRDefault="00105A09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</w:p>
    <w:p w14:paraId="10C231DD" w14:textId="77777777" w:rsidR="00105A09" w:rsidRDefault="00105A09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</w:p>
    <w:bookmarkEnd w:id="0"/>
    <w:p w14:paraId="475D6478" w14:textId="2AAB22BB" w:rsidR="000A4003" w:rsidRPr="00B04CC0" w:rsidRDefault="000A4003" w:rsidP="00BD4344">
      <w:pPr>
        <w:spacing w:line="360" w:lineRule="auto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E81AE38" w14:textId="600FE406" w:rsidR="00FA1193" w:rsidRPr="00B23A40" w:rsidRDefault="00FA1193" w:rsidP="000A4003">
      <w:pPr>
        <w:jc w:val="center"/>
        <w:rPr>
          <w:b/>
          <w:bCs/>
          <w:color w:val="FF0000"/>
          <w:sz w:val="28"/>
          <w:szCs w:val="28"/>
          <w:vertAlign w:val="superscript"/>
        </w:rPr>
      </w:pPr>
      <w:r w:rsidRPr="001B7421">
        <w:rPr>
          <w:b/>
          <w:bCs/>
          <w:color w:val="538135" w:themeColor="accent6" w:themeShade="BF"/>
          <w:sz w:val="28"/>
          <w:szCs w:val="28"/>
        </w:rPr>
        <w:t>Jelentke</w:t>
      </w:r>
      <w:r w:rsidR="00AD7F5F" w:rsidRPr="001B7421">
        <w:rPr>
          <w:b/>
          <w:bCs/>
          <w:color w:val="538135" w:themeColor="accent6" w:themeShade="BF"/>
          <w:sz w:val="28"/>
          <w:szCs w:val="28"/>
        </w:rPr>
        <w:t xml:space="preserve">zési határidő: </w:t>
      </w:r>
      <w:r w:rsidR="00E70056" w:rsidRPr="001B7421">
        <w:rPr>
          <w:b/>
          <w:bCs/>
          <w:color w:val="538135" w:themeColor="accent6" w:themeShade="BF"/>
          <w:sz w:val="28"/>
          <w:szCs w:val="28"/>
        </w:rPr>
        <w:t>2024.</w:t>
      </w:r>
      <w:r w:rsidR="001F63C9">
        <w:rPr>
          <w:b/>
          <w:bCs/>
          <w:color w:val="538135" w:themeColor="accent6" w:themeShade="BF"/>
          <w:sz w:val="28"/>
          <w:szCs w:val="28"/>
        </w:rPr>
        <w:t xml:space="preserve"> október </w:t>
      </w:r>
      <w:r w:rsidR="008E4F1B" w:rsidRPr="008E4F1B">
        <w:rPr>
          <w:b/>
          <w:bCs/>
          <w:color w:val="538135" w:themeColor="accent6" w:themeShade="BF"/>
          <w:sz w:val="28"/>
          <w:szCs w:val="28"/>
        </w:rPr>
        <w:t>h</w:t>
      </w:r>
      <w:r w:rsidR="001F63C9">
        <w:rPr>
          <w:b/>
          <w:bCs/>
          <w:color w:val="538135" w:themeColor="accent6" w:themeShade="BF"/>
          <w:sz w:val="28"/>
          <w:szCs w:val="28"/>
        </w:rPr>
        <w:t>ó 1</w:t>
      </w:r>
      <w:r w:rsidR="007A41D3">
        <w:rPr>
          <w:b/>
          <w:bCs/>
          <w:color w:val="538135" w:themeColor="accent6" w:themeShade="BF"/>
          <w:sz w:val="28"/>
          <w:szCs w:val="28"/>
        </w:rPr>
        <w:t>7</w:t>
      </w:r>
      <w:bookmarkStart w:id="1" w:name="_GoBack"/>
      <w:bookmarkEnd w:id="1"/>
      <w:r w:rsidR="001F63C9">
        <w:rPr>
          <w:b/>
          <w:bCs/>
          <w:color w:val="538135" w:themeColor="accent6" w:themeShade="BF"/>
          <w:sz w:val="28"/>
          <w:szCs w:val="28"/>
        </w:rPr>
        <w:t xml:space="preserve">. </w:t>
      </w:r>
      <w:r w:rsidR="008E4F1B" w:rsidRPr="008E4F1B">
        <w:rPr>
          <w:b/>
          <w:bCs/>
          <w:color w:val="538135" w:themeColor="accent6" w:themeShade="BF"/>
          <w:sz w:val="28"/>
          <w:szCs w:val="28"/>
        </w:rPr>
        <w:t>nap</w:t>
      </w:r>
    </w:p>
    <w:p w14:paraId="43887F19" w14:textId="577667FF" w:rsid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</w:p>
    <w:p w14:paraId="748080A5" w14:textId="00D42013" w:rsidR="0039745E" w:rsidRDefault="0039745E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</w:p>
    <w:p w14:paraId="50B0DAD0" w14:textId="77777777" w:rsidR="0039745E" w:rsidRPr="001B7421" w:rsidRDefault="0039745E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</w:p>
    <w:p w14:paraId="3489C4F5" w14:textId="374BC42E" w:rsidR="00FA1193" w:rsidRPr="001B7421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1B7421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="001F63C9" w:rsidRPr="007C3A46">
          <w:rPr>
            <w:rStyle w:val="Hiperhivatkozs"/>
            <w:bCs/>
            <w:sz w:val="28"/>
            <w:szCs w:val="28"/>
          </w:rPr>
          <w:t>farnas.istvan@revfehervar.hu</w:t>
        </w:r>
      </w:hyperlink>
      <w:r w:rsidR="001F63C9">
        <w:rPr>
          <w:bCs/>
          <w:color w:val="538135" w:themeColor="accent6" w:themeShade="BF"/>
          <w:sz w:val="28"/>
          <w:szCs w:val="28"/>
        </w:rPr>
        <w:t xml:space="preserve"> </w:t>
      </w:r>
      <w:r w:rsidRPr="001B7421">
        <w:rPr>
          <w:bCs/>
          <w:color w:val="538135" w:themeColor="accent6" w:themeShade="BF"/>
          <w:sz w:val="28"/>
          <w:szCs w:val="28"/>
        </w:rPr>
        <w:t>e</w:t>
      </w:r>
      <w:r w:rsidR="00D76DFD">
        <w:rPr>
          <w:bCs/>
          <w:color w:val="538135" w:themeColor="accent6" w:themeShade="BF"/>
          <w:sz w:val="28"/>
          <w:szCs w:val="28"/>
        </w:rPr>
        <w:t>-</w:t>
      </w:r>
      <w:r w:rsidRPr="001B7421">
        <w:rPr>
          <w:bCs/>
          <w:color w:val="538135" w:themeColor="accent6" w:themeShade="BF"/>
          <w:sz w:val="28"/>
          <w:szCs w:val="28"/>
        </w:rPr>
        <w:t>mail címen lehet</w:t>
      </w:r>
    </w:p>
    <w:p w14:paraId="4472AD56" w14:textId="77777777" w:rsidR="000A4003" w:rsidRPr="00D76DFD" w:rsidRDefault="000A4003" w:rsidP="00D76DFD">
      <w:pPr>
        <w:rPr>
          <w:b/>
          <w:bCs/>
          <w:color w:val="538135" w:themeColor="accent6" w:themeShade="BF"/>
          <w:sz w:val="16"/>
          <w:szCs w:val="16"/>
        </w:rPr>
      </w:pPr>
    </w:p>
    <w:p w14:paraId="035E38CB" w14:textId="77777777" w:rsidR="00E70056" w:rsidRDefault="00E70056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39FCDBD1" w14:textId="17538EBB" w:rsidR="00FA1193" w:rsidRPr="000A4003" w:rsidRDefault="00D76DFD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S</w:t>
      </w:r>
      <w:r w:rsidRPr="000A4003">
        <w:rPr>
          <w:b/>
          <w:bCs/>
          <w:color w:val="538135" w:themeColor="accent6" w:themeShade="BF"/>
          <w:sz w:val="32"/>
          <w:szCs w:val="32"/>
        </w:rPr>
        <w:t xml:space="preserve">zeretettel </w:t>
      </w:r>
      <w:r>
        <w:rPr>
          <w:b/>
          <w:bCs/>
          <w:color w:val="538135" w:themeColor="accent6" w:themeShade="BF"/>
          <w:sz w:val="32"/>
          <w:szCs w:val="32"/>
        </w:rPr>
        <w:t>v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árunk </w:t>
      </w:r>
      <w:r>
        <w:rPr>
          <w:b/>
          <w:bCs/>
          <w:color w:val="538135" w:themeColor="accent6" w:themeShade="BF"/>
          <w:sz w:val="32"/>
          <w:szCs w:val="32"/>
        </w:rPr>
        <w:t>m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inden </w:t>
      </w:r>
      <w:r>
        <w:rPr>
          <w:b/>
          <w:bCs/>
          <w:color w:val="538135" w:themeColor="accent6" w:themeShade="BF"/>
          <w:sz w:val="32"/>
          <w:szCs w:val="32"/>
        </w:rPr>
        <w:t xml:space="preserve">érdeklődő 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>Kollégát</w:t>
      </w:r>
      <w:r>
        <w:rPr>
          <w:b/>
          <w:bCs/>
          <w:color w:val="538135" w:themeColor="accent6" w:themeShade="BF"/>
          <w:sz w:val="32"/>
          <w:szCs w:val="32"/>
        </w:rPr>
        <w:t>!</w:t>
      </w:r>
    </w:p>
    <w:p w14:paraId="72F2A733" w14:textId="4A7A6811" w:rsidR="000204A2" w:rsidRDefault="000204A2" w:rsidP="000A4003">
      <w:pPr>
        <w:tabs>
          <w:tab w:val="left" w:pos="4035"/>
        </w:tabs>
        <w:rPr>
          <w:sz w:val="32"/>
          <w:szCs w:val="32"/>
        </w:rPr>
      </w:pPr>
    </w:p>
    <w:p w14:paraId="13AAF109" w14:textId="77777777" w:rsidR="00BD4344" w:rsidRDefault="00BD4344" w:rsidP="00BD4344">
      <w:pPr>
        <w:rPr>
          <w:sz w:val="32"/>
          <w:szCs w:val="32"/>
        </w:rPr>
      </w:pPr>
    </w:p>
    <w:p w14:paraId="5389D072" w14:textId="77777777" w:rsidR="008E4F1B" w:rsidRDefault="008E4F1B" w:rsidP="00BD4344">
      <w:pPr>
        <w:jc w:val="center"/>
        <w:rPr>
          <w:sz w:val="32"/>
          <w:szCs w:val="32"/>
        </w:rPr>
      </w:pPr>
    </w:p>
    <w:p w14:paraId="6BE435E7" w14:textId="77777777" w:rsidR="008E4F1B" w:rsidRDefault="008E4F1B" w:rsidP="00BD4344">
      <w:pPr>
        <w:jc w:val="center"/>
        <w:rPr>
          <w:sz w:val="32"/>
          <w:szCs w:val="32"/>
        </w:rPr>
      </w:pPr>
    </w:p>
    <w:p w14:paraId="7BE4C6E3" w14:textId="59F74606" w:rsidR="00BD4344" w:rsidRDefault="00750DD4" w:rsidP="00BD4344">
      <w:pPr>
        <w:jc w:val="center"/>
        <w:rPr>
          <w:sz w:val="32"/>
          <w:szCs w:val="32"/>
        </w:rPr>
      </w:pPr>
      <w:r>
        <w:rPr>
          <w:sz w:val="32"/>
          <w:szCs w:val="32"/>
        </w:rPr>
        <w:t>Farnas István Géza</w:t>
      </w:r>
    </w:p>
    <w:p w14:paraId="1DFBB719" w14:textId="661312C7" w:rsidR="008E4F1B" w:rsidRPr="005634CA" w:rsidRDefault="008E4F1B" w:rsidP="008E4F1B">
      <w:pPr>
        <w:tabs>
          <w:tab w:val="left" w:pos="5196"/>
        </w:tabs>
        <w:ind w:left="141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634CA">
        <w:rPr>
          <w:sz w:val="28"/>
          <w:szCs w:val="28"/>
        </w:rPr>
        <w:t>Fejér- és Komárom-Esztergom Vármegye</w:t>
      </w:r>
    </w:p>
    <w:p w14:paraId="5CABEC0F" w14:textId="78C8BD75" w:rsidR="008E4F1B" w:rsidRPr="005634CA" w:rsidRDefault="008E4F1B" w:rsidP="008E4F1B">
      <w:pPr>
        <w:tabs>
          <w:tab w:val="left" w:pos="519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proofErr w:type="spellStart"/>
      <w:r w:rsidR="00750DD4">
        <w:rPr>
          <w:sz w:val="28"/>
          <w:szCs w:val="28"/>
        </w:rPr>
        <w:t>addiktológia</w:t>
      </w:r>
      <w:proofErr w:type="spellEnd"/>
      <w:r>
        <w:rPr>
          <w:sz w:val="28"/>
          <w:szCs w:val="28"/>
        </w:rPr>
        <w:t xml:space="preserve"> ellátásért</w:t>
      </w:r>
      <w:r w:rsidRPr="005634CA">
        <w:rPr>
          <w:sz w:val="28"/>
          <w:szCs w:val="28"/>
        </w:rPr>
        <w:t xml:space="preserve"> felelős területi munkacsoport tagja</w:t>
      </w:r>
    </w:p>
    <w:p w14:paraId="504EC187" w14:textId="77777777" w:rsidR="00BD4344" w:rsidRPr="00BD4344" w:rsidRDefault="00BD4344" w:rsidP="00BD4344">
      <w:pPr>
        <w:jc w:val="center"/>
        <w:rPr>
          <w:sz w:val="32"/>
          <w:szCs w:val="32"/>
        </w:rPr>
      </w:pPr>
    </w:p>
    <w:sectPr w:rsidR="00BD4344" w:rsidRPr="00BD4344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65782" w14:textId="77777777" w:rsidR="00F757A3" w:rsidRDefault="00F757A3" w:rsidP="001954B2">
      <w:r>
        <w:separator/>
      </w:r>
    </w:p>
  </w:endnote>
  <w:endnote w:type="continuationSeparator" w:id="0">
    <w:p w14:paraId="435A6986" w14:textId="77777777" w:rsidR="00F757A3" w:rsidRDefault="00F757A3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B7E85" w14:textId="77777777" w:rsidR="00F757A3" w:rsidRDefault="00F757A3" w:rsidP="001954B2">
      <w:r>
        <w:separator/>
      </w:r>
    </w:p>
  </w:footnote>
  <w:footnote w:type="continuationSeparator" w:id="0">
    <w:p w14:paraId="18F88453" w14:textId="77777777" w:rsidR="00F757A3" w:rsidRDefault="00F757A3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6AD9F422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FEJÉR ÉS KOMÁROM – ESZTERGOM </w:t>
    </w:r>
    <w:r w:rsidR="00495CD8">
      <w:rPr>
        <w:b/>
        <w:bCs/>
        <w:color w:val="538135"/>
        <w:sz w:val="22"/>
        <w:szCs w:val="22"/>
      </w:rPr>
      <w:t>VÁR</w:t>
    </w:r>
    <w:r w:rsidRPr="006E6483">
      <w:rPr>
        <w:b/>
        <w:bCs/>
        <w:color w:val="538135"/>
        <w:sz w:val="22"/>
        <w:szCs w:val="22"/>
      </w:rPr>
      <w:t xml:space="preserve">MEGYE  </w:t>
    </w:r>
  </w:p>
  <w:p w14:paraId="406B80A8" w14:textId="1AB11267" w:rsidR="001C4094" w:rsidRPr="009826CB" w:rsidRDefault="00BD4344" w:rsidP="00D83B43">
    <w:pPr>
      <w:pStyle w:val="lfej"/>
      <w:tabs>
        <w:tab w:val="clear" w:pos="4536"/>
        <w:tab w:val="clear" w:pos="9072"/>
        <w:tab w:val="center" w:pos="3828"/>
        <w:tab w:val="right" w:pos="11623"/>
      </w:tabs>
      <w:ind w:left="3540"/>
      <w:rPr>
        <w:b/>
        <w:bCs/>
        <w:caps/>
        <w:color w:val="385623" w:themeColor="accent6" w:themeShade="80"/>
        <w:sz w:val="22"/>
        <w:szCs w:val="22"/>
      </w:rPr>
    </w:pPr>
    <w:r w:rsidRPr="009826CB">
      <w:rPr>
        <w:b/>
        <w:bCs/>
        <w:caps/>
        <w:color w:val="385623" w:themeColor="accent6" w:themeShade="80"/>
        <w:sz w:val="22"/>
        <w:szCs w:val="22"/>
      </w:rPr>
      <w:t xml:space="preserve">   </w:t>
    </w:r>
    <w:r w:rsidR="001825BC" w:rsidRPr="009826CB">
      <w:rPr>
        <w:b/>
        <w:bCs/>
        <w:caps/>
        <w:color w:val="385623" w:themeColor="accent6" w:themeShade="80"/>
        <w:sz w:val="22"/>
        <w:szCs w:val="22"/>
      </w:rPr>
      <w:t xml:space="preserve"> </w:t>
    </w:r>
    <w:r w:rsidR="009A7700" w:rsidRPr="009826CB">
      <w:rPr>
        <w:b/>
        <w:bCs/>
        <w:caps/>
        <w:color w:val="538135" w:themeColor="accent6" w:themeShade="BF"/>
        <w:sz w:val="22"/>
        <w:szCs w:val="22"/>
      </w:rPr>
      <w:t>Székesfehérvári Egyházmegyei karitász</w:t>
    </w:r>
    <w:r w:rsidR="001C4094" w:rsidRPr="009826CB">
      <w:rPr>
        <w:b/>
        <w:bCs/>
        <w:caps/>
        <w:color w:val="538135" w:themeColor="accent6" w:themeShade="BF"/>
        <w:sz w:val="22"/>
        <w:szCs w:val="22"/>
      </w:rPr>
      <w:t xml:space="preserve"> </w:t>
    </w:r>
    <w:r w:rsidR="001825BC" w:rsidRPr="009826CB">
      <w:rPr>
        <w:b/>
        <w:bCs/>
        <w:caps/>
        <w:color w:val="538135" w:themeColor="accent6" w:themeShade="BF"/>
        <w:sz w:val="22"/>
        <w:szCs w:val="22"/>
      </w:rPr>
      <w:t xml:space="preserve">  </w:t>
    </w:r>
    <w:r w:rsidR="00D83B43" w:rsidRPr="009826CB">
      <w:rPr>
        <w:b/>
        <w:bCs/>
        <w:caps/>
        <w:color w:val="538135" w:themeColor="accent6" w:themeShade="BF"/>
        <w:sz w:val="22"/>
        <w:szCs w:val="22"/>
      </w:rPr>
      <w:t xml:space="preserve">       </w:t>
    </w:r>
    <w:r w:rsidR="001825BC" w:rsidRPr="009826CB">
      <w:rPr>
        <w:b/>
        <w:bCs/>
        <w:caps/>
        <w:color w:val="538135" w:themeColor="accent6" w:themeShade="BF"/>
        <w:sz w:val="22"/>
        <w:szCs w:val="22"/>
      </w:rPr>
      <w:t>addiktológia szakterület</w:t>
    </w:r>
  </w:p>
  <w:p w14:paraId="678A3B0E" w14:textId="77777777" w:rsidR="00BD4344" w:rsidRPr="00BD4344" w:rsidRDefault="00BD4344" w:rsidP="00BD4344">
    <w:pPr>
      <w:pStyle w:val="lfej"/>
      <w:tabs>
        <w:tab w:val="clear" w:pos="4536"/>
        <w:tab w:val="clear" w:pos="9072"/>
        <w:tab w:val="center" w:pos="7087"/>
        <w:tab w:val="right" w:pos="11623"/>
      </w:tabs>
      <w:rPr>
        <w:b/>
        <w:bCs/>
        <w:caps/>
        <w:color w:val="C00000"/>
        <w:sz w:val="22"/>
        <w:szCs w:val="22"/>
      </w:rPr>
    </w:pPr>
  </w:p>
  <w:p w14:paraId="4C2C74A5" w14:textId="1C81012F" w:rsidR="001954B2" w:rsidRPr="00BD4344" w:rsidRDefault="001954B2">
    <w:pPr>
      <w:pStyle w:val="lfej"/>
      <w:rPr>
        <w:color w:val="C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00A80"/>
    <w:rsid w:val="00105A09"/>
    <w:rsid w:val="00123326"/>
    <w:rsid w:val="00134A2D"/>
    <w:rsid w:val="00147F7D"/>
    <w:rsid w:val="001501D6"/>
    <w:rsid w:val="00157A09"/>
    <w:rsid w:val="001673D5"/>
    <w:rsid w:val="00167775"/>
    <w:rsid w:val="001720C3"/>
    <w:rsid w:val="001825BC"/>
    <w:rsid w:val="00194F49"/>
    <w:rsid w:val="001954B2"/>
    <w:rsid w:val="001A11C9"/>
    <w:rsid w:val="001B7421"/>
    <w:rsid w:val="001C4094"/>
    <w:rsid w:val="001E78C2"/>
    <w:rsid w:val="001F63C9"/>
    <w:rsid w:val="002121D4"/>
    <w:rsid w:val="002209B6"/>
    <w:rsid w:val="0022277B"/>
    <w:rsid w:val="0024442B"/>
    <w:rsid w:val="002602EF"/>
    <w:rsid w:val="00276809"/>
    <w:rsid w:val="002C2C47"/>
    <w:rsid w:val="002C3FB3"/>
    <w:rsid w:val="002D6CC8"/>
    <w:rsid w:val="00310025"/>
    <w:rsid w:val="00312171"/>
    <w:rsid w:val="00352478"/>
    <w:rsid w:val="00357952"/>
    <w:rsid w:val="00371F12"/>
    <w:rsid w:val="0037384D"/>
    <w:rsid w:val="0039745E"/>
    <w:rsid w:val="003A0B9D"/>
    <w:rsid w:val="003A7463"/>
    <w:rsid w:val="003D1DD6"/>
    <w:rsid w:val="0042143B"/>
    <w:rsid w:val="00445A83"/>
    <w:rsid w:val="00467B66"/>
    <w:rsid w:val="00486C3E"/>
    <w:rsid w:val="00495CD8"/>
    <w:rsid w:val="004A49D8"/>
    <w:rsid w:val="004D0187"/>
    <w:rsid w:val="004F71E5"/>
    <w:rsid w:val="00512336"/>
    <w:rsid w:val="005474D4"/>
    <w:rsid w:val="00580621"/>
    <w:rsid w:val="00593F4F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6483"/>
    <w:rsid w:val="006F7869"/>
    <w:rsid w:val="00711EE0"/>
    <w:rsid w:val="00743AEC"/>
    <w:rsid w:val="00750DD4"/>
    <w:rsid w:val="00793727"/>
    <w:rsid w:val="007A41D3"/>
    <w:rsid w:val="007B203E"/>
    <w:rsid w:val="007D27BD"/>
    <w:rsid w:val="007F78D3"/>
    <w:rsid w:val="008317FA"/>
    <w:rsid w:val="00857E4D"/>
    <w:rsid w:val="00882C62"/>
    <w:rsid w:val="008B2CF6"/>
    <w:rsid w:val="008D3D7A"/>
    <w:rsid w:val="008E4F1B"/>
    <w:rsid w:val="008F5EA2"/>
    <w:rsid w:val="00900B93"/>
    <w:rsid w:val="00930658"/>
    <w:rsid w:val="00956E7C"/>
    <w:rsid w:val="0097739D"/>
    <w:rsid w:val="00977BD8"/>
    <w:rsid w:val="009826CB"/>
    <w:rsid w:val="009A7700"/>
    <w:rsid w:val="009B287A"/>
    <w:rsid w:val="009D6410"/>
    <w:rsid w:val="009E727A"/>
    <w:rsid w:val="009F372F"/>
    <w:rsid w:val="00A0665E"/>
    <w:rsid w:val="00A11284"/>
    <w:rsid w:val="00A16A3D"/>
    <w:rsid w:val="00A257AA"/>
    <w:rsid w:val="00A3182F"/>
    <w:rsid w:val="00A55ACE"/>
    <w:rsid w:val="00A7056C"/>
    <w:rsid w:val="00A86B6F"/>
    <w:rsid w:val="00AB1F0D"/>
    <w:rsid w:val="00AC3C01"/>
    <w:rsid w:val="00AD1437"/>
    <w:rsid w:val="00AD7F5F"/>
    <w:rsid w:val="00B04CC0"/>
    <w:rsid w:val="00B23A40"/>
    <w:rsid w:val="00B47420"/>
    <w:rsid w:val="00B60161"/>
    <w:rsid w:val="00B611E7"/>
    <w:rsid w:val="00BD4344"/>
    <w:rsid w:val="00BE26D2"/>
    <w:rsid w:val="00BE3A96"/>
    <w:rsid w:val="00C04D33"/>
    <w:rsid w:val="00C11E59"/>
    <w:rsid w:val="00C249EB"/>
    <w:rsid w:val="00C50F62"/>
    <w:rsid w:val="00C7295C"/>
    <w:rsid w:val="00CA6A6C"/>
    <w:rsid w:val="00CB2E03"/>
    <w:rsid w:val="00CC203F"/>
    <w:rsid w:val="00CC6A05"/>
    <w:rsid w:val="00CD249B"/>
    <w:rsid w:val="00D225B5"/>
    <w:rsid w:val="00D33C1F"/>
    <w:rsid w:val="00D40A62"/>
    <w:rsid w:val="00D60E25"/>
    <w:rsid w:val="00D72DE3"/>
    <w:rsid w:val="00D7547C"/>
    <w:rsid w:val="00D76DFD"/>
    <w:rsid w:val="00D83B43"/>
    <w:rsid w:val="00DA1C8F"/>
    <w:rsid w:val="00DB0650"/>
    <w:rsid w:val="00DC36C2"/>
    <w:rsid w:val="00DC38DC"/>
    <w:rsid w:val="00DC5465"/>
    <w:rsid w:val="00DD6916"/>
    <w:rsid w:val="00DE0D91"/>
    <w:rsid w:val="00DF4A61"/>
    <w:rsid w:val="00DF4F4E"/>
    <w:rsid w:val="00E068F2"/>
    <w:rsid w:val="00E346C5"/>
    <w:rsid w:val="00E549B8"/>
    <w:rsid w:val="00E56F39"/>
    <w:rsid w:val="00E6120C"/>
    <w:rsid w:val="00E70056"/>
    <w:rsid w:val="00E756AC"/>
    <w:rsid w:val="00E77ECA"/>
    <w:rsid w:val="00E933BC"/>
    <w:rsid w:val="00E96821"/>
    <w:rsid w:val="00EA0C5C"/>
    <w:rsid w:val="00EE5DD9"/>
    <w:rsid w:val="00EF50EB"/>
    <w:rsid w:val="00EF5B19"/>
    <w:rsid w:val="00F05495"/>
    <w:rsid w:val="00F2375C"/>
    <w:rsid w:val="00F757A3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0D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0D9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0D9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D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D9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D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D91"/>
    <w:rPr>
      <w:rFonts w:ascii="Segoe UI" w:eastAsia="Times New Roman" w:hAnsi="Segoe UI" w:cs="Segoe UI"/>
      <w:sz w:val="18"/>
      <w:szCs w:val="1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1F63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rnas.istvan@revfehervar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240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István</cp:lastModifiedBy>
  <cp:revision>8</cp:revision>
  <cp:lastPrinted>2022-08-12T10:10:00Z</cp:lastPrinted>
  <dcterms:created xsi:type="dcterms:W3CDTF">2024-06-27T06:09:00Z</dcterms:created>
  <dcterms:modified xsi:type="dcterms:W3CDTF">2024-10-16T21:08:00Z</dcterms:modified>
</cp:coreProperties>
</file>